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5" w:rsidRDefault="00461E95" w:rsidP="00461E95">
      <w:pPr>
        <w:spacing w:before="400" w:after="120" w:line="36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s-MX"/>
        </w:rPr>
      </w:pPr>
      <w:r>
        <w:rPr>
          <w:noProof/>
        </w:rPr>
        <w:drawing>
          <wp:inline distT="0" distB="0" distL="114300" distR="114300" wp14:anchorId="7A2EC530" wp14:editId="6F4FAC75">
            <wp:extent cx="5612130" cy="520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s-MX"/>
        </w:rPr>
        <w:br/>
      </w:r>
    </w:p>
    <w:p w:rsidR="00461E95" w:rsidRPr="00461E95" w:rsidRDefault="00461E95" w:rsidP="00461E95">
      <w:pPr>
        <w:spacing w:before="400" w:after="12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s-MX"/>
        </w:rPr>
        <w:t>Manual Preclínico de Estomatología Preventiva</w:t>
      </w:r>
    </w:p>
    <w:p w:rsidR="00461E95" w:rsidRPr="00461E95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Objetivo general </w:t>
      </w:r>
    </w:p>
    <w:p w:rsidR="00461E95" w:rsidRDefault="00461E95" w:rsidP="00461E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Adquirir las habilidades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clínicas para poder aplicar terapéuticas de la estomatología preventiva, con la finalidad de incidir positivamente en la disminución de las principales afecciones bucales a nivel individual.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Objetivos específicos</w:t>
      </w:r>
    </w:p>
    <w:p w:rsidR="00461E95" w:rsidRPr="00461E95" w:rsidRDefault="00461E95" w:rsidP="00461E9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Realizar un diagnóstico clínico d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la  salud bucal con los casos clínicos que le proporcionan las supervisoras preclínicas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61E95" w:rsidRPr="00461E95" w:rsidRDefault="00461E95" w:rsidP="00461E9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Elaborar un plan de tratamiento en materia de estomatología preventiva</w:t>
      </w:r>
    </w:p>
    <w:p w:rsidR="00461E95" w:rsidRPr="00461E95" w:rsidRDefault="00461E95" w:rsidP="00461E95">
      <w:pPr>
        <w:numPr>
          <w:ilvl w:val="0"/>
          <w:numId w:val="1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Aplicar las terapéuticas clínicas para el control  químico y mecánico de la placa dentobacteriana, prevención de caries, terapia de choque, sellador de fosas y fisuras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aplicación de barniz de flúor en la clínica de simulación.</w:t>
      </w:r>
    </w:p>
    <w:p w:rsidR="00461E95" w:rsidRPr="00461E95" w:rsidRDefault="00461E95" w:rsidP="00461E95">
      <w:pPr>
        <w:spacing w:before="240" w:after="24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color w:val="434343"/>
          <w:sz w:val="24"/>
          <w:szCs w:val="24"/>
          <w:lang w:eastAsia="es-MX"/>
        </w:rPr>
        <w:t>Prerrequisitos</w:t>
      </w:r>
    </w:p>
    <w:p w:rsidR="00461E95" w:rsidRPr="00461E95" w:rsidRDefault="00461E95" w:rsidP="00461E95">
      <w:p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Haber cursado y acreditad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las asignaturas de: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Fundamentos de anatomía y anatomía de cabeza y cuello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Anatomía Dental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Bioseguridad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Salud Pública Bucal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Psicología Aplicada en Estomatología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Propedéutica médica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Microbiología oral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Nutrición</w:t>
      </w:r>
    </w:p>
    <w:p w:rsidR="00461E95" w:rsidRPr="00461E95" w:rsidRDefault="00461E95" w:rsidP="00461E95">
      <w:pPr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Estomatología preventiva I</w:t>
      </w:r>
    </w:p>
    <w:p w:rsidR="00461E95" w:rsidRPr="00461E95" w:rsidRDefault="00461E95" w:rsidP="00461E95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Presentarse debidamente con uniforme de la universidad y barreras de protección adecuadas (guantes, gorro, cubrebocas N95, botas protectoras de zapatos, bata, careta, lentes de protección).</w:t>
      </w:r>
    </w:p>
    <w:p w:rsidR="00461E95" w:rsidRPr="00461E95" w:rsidRDefault="00461E95" w:rsidP="00461E95">
      <w:pPr>
        <w:numPr>
          <w:ilvl w:val="0"/>
          <w:numId w:val="3"/>
        </w:num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Presentarse de una forma higiénica incluye manos con uñas cortas, cabello arreglado.</w:t>
      </w:r>
    </w:p>
    <w:p w:rsidR="00461E95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</w:pPr>
    </w:p>
    <w:p w:rsidR="00461E95" w:rsidRPr="00461E95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Organización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ínica universitaria de simulación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Universidad Continente Americano.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Prol. Irrigación #430 38034 Celaya, México.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Alumnos: 60 alumnos</w:t>
      </w:r>
    </w:p>
    <w:p w:rsidR="00461E95" w:rsidRPr="00461E95" w:rsidRDefault="00461E95" w:rsidP="00461E95">
      <w:pPr>
        <w:shd w:val="clear" w:color="auto" w:fill="FFFFFF"/>
        <w:spacing w:after="24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434343"/>
          <w:sz w:val="24"/>
          <w:szCs w:val="24"/>
          <w:lang w:eastAsia="es-MX"/>
        </w:rPr>
        <w:t>Servicios con que cuenta: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CEYE 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 de archivo y caja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Clínica de simuladores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Clínica de atención estomatológica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Clínica de diagnóstico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 de archivo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 de radiología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Laboratorio de biomateriales dentales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Laboratorio de ciencias</w:t>
      </w:r>
    </w:p>
    <w:p w:rsidR="00461E95" w:rsidRPr="00461E95" w:rsidRDefault="00461E95" w:rsidP="00461E95">
      <w:pPr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Laboratorio de anatomía.</w:t>
      </w:r>
    </w:p>
    <w:p w:rsidR="003058F1" w:rsidRDefault="003058F1" w:rsidP="00461E95">
      <w:pPr>
        <w:spacing w:before="240" w:after="240" w:line="36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3058F1" w:rsidRDefault="003058F1" w:rsidP="00461E95">
      <w:pPr>
        <w:spacing w:before="240" w:after="240" w:line="36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3058F1" w:rsidRDefault="003058F1" w:rsidP="00461E95">
      <w:pPr>
        <w:spacing w:before="240" w:after="240" w:line="36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461E95" w:rsidRPr="003058F1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058F1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lastRenderedPageBreak/>
        <w:t>Límites de tiempo</w:t>
      </w:r>
    </w:p>
    <w:p w:rsidR="00461E95" w:rsidRPr="00461E95" w:rsidRDefault="00461E95" w:rsidP="00461E95">
      <w:pPr>
        <w:numPr>
          <w:ilvl w:val="0"/>
          <w:numId w:val="5"/>
        </w:num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Duración: 6 meses</w:t>
      </w:r>
    </w:p>
    <w:p w:rsidR="00461E95" w:rsidRPr="00461E95" w:rsidRDefault="00461E95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Periodo: 8 Agosto- 19 Diciembre 2022</w:t>
      </w:r>
    </w:p>
    <w:p w:rsidR="00461E95" w:rsidRPr="00461E95" w:rsidRDefault="003058F1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36 alumnos 4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° semestre </w:t>
      </w:r>
    </w:p>
    <w:p w:rsidR="00461E95" w:rsidRPr="00461E95" w:rsidRDefault="00461E95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Rol 1</w:t>
      </w:r>
    </w:p>
    <w:p w:rsidR="00461E95" w:rsidRPr="00461E95" w:rsidRDefault="003058F1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Grupo A: Lunes de 7 am a 11 am</w:t>
      </w:r>
    </w:p>
    <w:p w:rsidR="00461E95" w:rsidRPr="00461E95" w:rsidRDefault="00461E95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Rol 2</w:t>
      </w:r>
    </w:p>
    <w:p w:rsidR="00461E95" w:rsidRPr="00461E95" w:rsidRDefault="00461E95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Grupo B: Martes de 7 am a 11 am</w:t>
      </w:r>
    </w:p>
    <w:p w:rsidR="00461E95" w:rsidRPr="00461E95" w:rsidRDefault="00461E95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Supervisores: Mc. Paulina Muñoz Mújica. CD. Miriam Yadira Marchan </w:t>
      </w:r>
      <w:r w:rsidR="003058F1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Martínez</w:t>
      </w:r>
    </w:p>
    <w:p w:rsidR="00461E95" w:rsidRPr="00461E95" w:rsidRDefault="003058F1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Horas por semana: 4  (17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semanas)</w:t>
      </w:r>
    </w:p>
    <w:p w:rsidR="00461E95" w:rsidRPr="00461E95" w:rsidRDefault="003058F1" w:rsidP="00461E95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Horas totales:  68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 </w:t>
      </w: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570C74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70C74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Metodología</w:t>
      </w:r>
    </w:p>
    <w:p w:rsidR="003058F1" w:rsidRDefault="003058F1" w:rsidP="00461E95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se presentará en la c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línica universi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taria de simulación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Universidad Continente Americano con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material requerido para realizar la práctica preclínica.</w:t>
      </w:r>
    </w:p>
    <w:p w:rsidR="00461E95" w:rsidRPr="00570C74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70C74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 Actividades a realizar</w:t>
      </w:r>
    </w:p>
    <w:p w:rsidR="00570C74" w:rsidRDefault="0063335C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recibe un caso clínico por parte de la supervisora preclínica para vaciar la información en la historia clínica de práctica.</w:t>
      </w:r>
    </w:p>
    <w:p w:rsidR="00570C74" w:rsidRDefault="0063335C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realiza un diagnóstico y plan de tratamiento con base en la información clínica proporcionada por las supervisoras preclínicas.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</w:t>
      </w:r>
      <w:r w:rsidR="00633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lumno al entrar a clínica de simulación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deberá seguir un protocolo estricto de lavado descrito en la NOM-O45 SSA-2005</w:t>
      </w:r>
    </w:p>
    <w:p w:rsidR="00461E95" w:rsidRPr="00461E95" w:rsidRDefault="00461E95" w:rsidP="0063335C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alumno desinfectara, colocará barreras de protección en el aparato de 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debe poner sus barreras de protección de forma adecuada.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  Alumno debe preparar su mesa de trabajo con barreras de protección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  Alumno debe preparar su  charola de trabajo la cual debe incluir el material solicitado para los procedimientos </w:t>
      </w:r>
      <w:r w:rsidR="00633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clínicos.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El alumno solicitará autorización del supervisora clínica al iniciar los procedimientos mecánicos para el control de placa, colocación de barniz de flúor, colocación de sellador de fosas y fisuras, aplicación de terapia de choque.</w:t>
      </w:r>
    </w:p>
    <w:p w:rsidR="00461E95" w:rsidRPr="00461E95" w:rsidRDefault="00461E95" w:rsidP="00461E95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deberá solicitar la revisión y la autorización de la supervisora clínica para recetar auxiliares de la higiene bucal, recomendar la técnica de cepillado.</w:t>
      </w:r>
    </w:p>
    <w:p w:rsidR="001F5E8B" w:rsidRPr="001F5E8B" w:rsidRDefault="00461E95" w:rsidP="001F5E8B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vez terminado el procedimiento con previa supervisión de l</w:t>
      </w:r>
      <w:r w:rsidR="001F5E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supervisora clínica el alumno recoge el material, instrumental y desinfecta el área de trabajo.</w:t>
      </w:r>
    </w:p>
    <w:p w:rsidR="00461E95" w:rsidRPr="001F5E8B" w:rsidRDefault="00461E95" w:rsidP="001F5E8B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434343"/>
          <w:sz w:val="24"/>
          <w:szCs w:val="24"/>
          <w:lang w:eastAsia="es-MX"/>
        </w:rPr>
        <w:br/>
      </w:r>
      <w:r w:rsidRPr="001F5E8B">
        <w:rPr>
          <w:rFonts w:ascii="Arial" w:eastAsia="Times New Roman" w:hAnsi="Arial" w:cs="Arial"/>
          <w:b/>
          <w:color w:val="434343"/>
          <w:sz w:val="24"/>
          <w:szCs w:val="24"/>
          <w:lang w:eastAsia="es-MX"/>
        </w:rPr>
        <w:t>Instrumentos de apoyo</w:t>
      </w:r>
    </w:p>
    <w:p w:rsidR="00461E95" w:rsidRPr="00461E95" w:rsidRDefault="00461E95" w:rsidP="00461E95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Historia clínica</w:t>
      </w:r>
    </w:p>
    <w:p w:rsidR="00461E95" w:rsidRPr="00461E95" w:rsidRDefault="00461E95" w:rsidP="00461E95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Murray JJ, Nunn JH, Steele JG. The Prevention of Oral Disease [Internet]. Vol. 4th ed. Oxford: Oxford University Press; 2003 [cited 2021 Oct 21]. Available from: </w:t>
      </w:r>
      <w:hyperlink r:id="rId8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https://search.ebscohost.com/login.aspx?direct=true&amp;db=nlebk&amp;AN=130805&amp;site=ehost-live</w:t>
        </w:r>
      </w:hyperlink>
    </w:p>
    <w:p w:rsidR="00461E95" w:rsidRPr="00461E95" w:rsidRDefault="00461E95" w:rsidP="00461E95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Williams, Jodie P. Bacteremia: Risk Factors, Treatment and Potential Complications. Bacteriology Research Developments. New York: Nova Science Publishers, Inc, 2014. </w:t>
      </w:r>
      <w:hyperlink r:id="rId9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https://search.ebscohost.com/login.aspx?direct=true&amp;db=nlebk&amp;AN=714812&amp;site=ehost-live</w:t>
        </w:r>
      </w:hyperlink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61E95" w:rsidRPr="00461E95" w:rsidRDefault="00461E95" w:rsidP="00461E95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Hendrik Meyer-Lueckel, Sebastian Paris, Kim Ekstrand. Caries Management - Science and Clinical Practice [Internet]. Stuttgart: Thieme; 2013 [cited 2021 Oct 21]. Available from: https://search.ebscohost.com/login.aspx?direct=true&amp;db=nlebk&amp;AN=549351&amp;site=ehost-live</w:t>
      </w:r>
    </w:p>
    <w:p w:rsidR="001F5E8B" w:rsidRDefault="001F5E8B" w:rsidP="00461E9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F5E8B" w:rsidRDefault="001F5E8B" w:rsidP="00461E9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61E95" w:rsidRPr="001F5E8B" w:rsidRDefault="00461E95" w:rsidP="00461E9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Publicaciones periódicas</w:t>
      </w: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American Dental Association. Fluoridation Facts [Internet]. Chicago: American Dental Association; 2018 [cited 2021 Oct 7]. (ADA Practical Guide Ser). Available from: </w:t>
      </w:r>
      <w:hyperlink r:id="rId10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https://search.ebscohost.com/login.aspx?direct=true&amp;db=nlebk&amp;AN=1764162&amp;site=ehost-live</w:t>
        </w:r>
      </w:hyperlink>
    </w:p>
    <w:p w:rsidR="00461E95" w:rsidRPr="00461E95" w:rsidRDefault="00461E95" w:rsidP="00461E95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Edwina Kidd, Ole Fejerskov. Essentials of Dental Caries [Internet]. Vol. Fourth edition. Oxford: OUP Oxford; 2016 [cited 2021 Oct 7]. Available from: </w:t>
      </w:r>
      <w:hyperlink r:id="rId11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https://search.ebscohost.com/login.aspx?direct=true&amp;db=nlebk&amp;AN=2245185&amp;site=ehost-live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Jouhar R, Ahmed MA, Khurshid Z, Bokhari SAH. Association of BMI, Diet, Physical Activity, and Oral Hygiene Practices with DMFT Index of Male Dental Students at King Faisal University, Al-Ahsa. Nutrients [Internet]. 2021 Jan 14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;13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(1). Available from: </w:t>
      </w:r>
      <w:hyperlink r:id="rId12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https://search.ebscohost.com/login.aspx?direct=true&amp;db=mdc&amp;AN=33466721&amp;site=ehost-live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Yang Q, Xi Y, Liu H, Luo J, Ouyang Y, Sun M, et al. Free Sugars Intake among Chinese Adolescents and Its Association with Dental Caries: A Cross-Sectional Study. Nutrients [Internet]. 2021 Feb 26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;13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(3). Available from: </w:t>
      </w:r>
      <w:hyperlink r:id="rId13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https://search.ebscohost.com/login.aspx?direct=true&amp;db=mdc&amp;AN=33652968&amp;site=ehost-live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Almoznino G, Gal N, Levin L, Mijiritsky E, Weinberg G, Lev R, et al. Diet Practices, Body Mass Index, and Oral Health-Related Quality of Life in Adults with Periodontitis- A Case-Control Study. International journal of environmental research and public health [Internet]. 2020 Mar 30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;17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(7). Available from: </w:t>
      </w:r>
      <w:hyperlink r:id="rId14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https://search.ebscohost.com/login.aspx?direct=true&amp;db=mdc&amp;AN=32235665&amp;site=ehost-live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Kingsnorth J, Cushen SJ, Janiszewska K, Avery A. Health professionals’ knowledge, views and advice on diet and dental health: a survey of UK and Ireland dietitians and dentists. Journal of human nutrition and dietetics : the official journal of the British Dietetic Association [Internet]. 2021 Aug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;34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(4):705–14. Available from: </w:t>
      </w:r>
      <w:hyperlink r:id="rId15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https://search.ebscohost.com/login.aspx?direct=true&amp;db=mdc&amp;AN=33411983&amp;site=ehost-live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Gasmi Benahmed A, Gasmi A, Dadar M, Arshad M, Bjørklund G. The role of sugar-rich diet and salivary proteins in dental plaque formation and oral health. Journal of oral biosciences [Internet]. 2021 Jun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;63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(2):134–41. Available from: </w:t>
      </w:r>
      <w:hyperlink r:id="rId16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https://search.ebscohost.com/login.aspx?direct=true&amp;db=mdc&amp;AN=33497842&amp;site=ehost-live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Smits KPJ, Listl S, Jevdjevic M. Vegetarian diet and its possible influence on dental health: A systematic literature review. Community dentistry and oral epidemiology [Internet]. 2020 Feb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;48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(1):7–13. Available from: </w:t>
      </w:r>
      <w:hyperlink r:id="rId17" w:history="1">
        <w:r w:rsidRPr="00461E95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https://search.ebscohost.com/login.aspx?direct=true&amp;db=mdc&amp;AN=31571246&amp;site=ehost-live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Faghihian R, Faghihian E, Kazemi A, Tarrahi MJ, Zakizade M. Impact of motivational interviewing on early childhood caries: A systematic review and meta-analysis. Journal of the American Dental Association (1939) [Internet]. 2020 Sep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;151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(9):650–9. Available from: </w:t>
      </w:r>
      <w:hyperlink r:id="rId18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https://search.ebscohost.com/login.aspx?direct=true&amp;db=mdc&amp;AN=32854867&amp;site=ehost-live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Colvara BC, Faustino-Silva DD, Meyer E, Hugo FN, Celeste RK, Hilgert JB. Motivational interviewing for preventing early childhood caries: A systematic review and meta-analysis. Community dentistry and oral epidemiology [Internet]. 2021 Feb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;49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(1):10–6. Available from: </w:t>
      </w:r>
      <w:hyperlink r:id="rId19" w:history="1">
        <w:r w:rsidRPr="00461E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MX"/>
          </w:rPr>
          <w:t>https://search.ebscohost.com/login.aspx?direct=true&amp;db=mdc&amp;AN=33000877&amp;site=ehost-live</w:t>
        </w:r>
      </w:hyperlink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Tellez M, Myers Virtue S, Neckritz S, Lim S, Bhoopathi V, Hernandez M, et al. Randomised clinical trial of a motivational interviewing intervention to improve oral health education amongst older adults in Philadelphia: 12-month evaluation of non-clinical outcomes. Gerodontology [Internet]. 2020 Sep [cited 2021 Oct 21]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;37</w:t>
      </w:r>
      <w:proofErr w:type="gramEnd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(3):279–87. Available from: https://search.ebscohost.com/login.aspx?direct=true&amp;db=mdc&amp;AN=32643211&amp;site=ehost-live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1F5E8B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Material y equipo</w:t>
      </w:r>
      <w:r w:rsidR="001F5E8B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br/>
      </w:r>
    </w:p>
    <w:p w:rsidR="001F5E8B" w:rsidRPr="001F5E8B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Instrumental</w:t>
      </w:r>
    </w:p>
    <w:p w:rsidR="001F5E8B" w:rsidRDefault="001F5E8B" w:rsidP="001F5E8B">
      <w:pPr>
        <w:numPr>
          <w:ilvl w:val="0"/>
          <w:numId w:val="8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Modelo de conducción de anestesia [SUG2005-UL-SP]</w:t>
      </w:r>
    </w:p>
    <w:p w:rsidR="00461E95" w:rsidRPr="001F5E8B" w:rsidRDefault="00461E95" w:rsidP="001F5E8B">
      <w:pPr>
        <w:numPr>
          <w:ilvl w:val="0"/>
          <w:numId w:val="8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espejos intraorales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exploradores 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pinzas para algodón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cucharillas de dentina afiladas #17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sondas tipo OMS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 sondas periodontales carolina del norte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pieza de baja velocidad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contrangulo 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pieza de alta velocidad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fresas de fisura #009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 retractores de carrillos para adulto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2 retractores de carrillos infantiles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abreboca molt para adulto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abreboca molt infantil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 godetes de vidrio</w:t>
      </w:r>
    </w:p>
    <w:p w:rsidR="00461E95" w:rsidRPr="00461E95" w:rsidRDefault="00461E95" w:rsidP="00461E95">
      <w:pPr>
        <w:numPr>
          <w:ilvl w:val="0"/>
          <w:numId w:val="8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escariador</w:t>
      </w:r>
    </w:p>
    <w:p w:rsidR="00461E95" w:rsidRPr="00461E95" w:rsidRDefault="00461E95" w:rsidP="00461E95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Materiales varios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 batas quirúrgicas antifluidos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 gorros de tela antifluidos que cubran en su totalidad el cabello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paquete de cofias de prolipropileno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caja de cubrebocas N95 o de triple capa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careta de policarbonato, con trapo antirayaduras y líquido de limpieza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lentes de protección para el paciente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campos desechables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eyectores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toallas medianas de preferencia blancas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vasos desechables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enjuague bucal sin alcohol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rollo de plástico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Agentes desinfectantes como lysol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Gafidex de 1 litro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recipiente pequeño para colocar basura en la mesa de trabajo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babero de plastico para adulto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babero de plastico infantil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gasas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rollos de algodón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Algodón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microbrush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paquete de pinceles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GC Tri Plaque ID Gel ™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Cepillo para profilaxis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Pasta para profilaxis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Copas de hule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ácido grabador Ultra-Etch®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helioseal clear o helioseal F plus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cervitec plus</w:t>
      </w:r>
    </w:p>
    <w:p w:rsidR="00461E95" w:rsidRPr="00461E95" w:rsidRDefault="00461E95" w:rsidP="00461E95">
      <w:pPr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jeringa de Consepsis Clorhexidina Ultradent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Colgate Duraphat es un barniz de fluoruro de sodio al 5%</w:t>
      </w:r>
    </w:p>
    <w:p w:rsidR="00461E95" w:rsidRPr="00461E95" w:rsidRDefault="00461E95" w:rsidP="00461E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GLUMA Desensitizer</w:t>
      </w:r>
    </w:p>
    <w:p w:rsidR="001F5E8B" w:rsidRPr="001F5E8B" w:rsidRDefault="00461E95" w:rsidP="001F5E8B">
      <w:pPr>
        <w:numPr>
          <w:ilvl w:val="0"/>
          <w:numId w:val="9"/>
        </w:numPr>
        <w:shd w:val="clear" w:color="auto" w:fill="FFFFFF"/>
        <w:spacing w:after="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 pasta dental my paste sin flúor</w:t>
      </w:r>
    </w:p>
    <w:p w:rsidR="001F5E8B" w:rsidRDefault="001F5E8B" w:rsidP="001F5E8B">
      <w:pPr>
        <w:shd w:val="clear" w:color="auto" w:fill="FFFFFF"/>
        <w:spacing w:after="4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461E95" w:rsidRPr="001F5E8B" w:rsidRDefault="00461E95" w:rsidP="001F5E8B">
      <w:pPr>
        <w:shd w:val="clear" w:color="auto" w:fill="FFFFFF"/>
        <w:spacing w:after="4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Productos de aprendizaje</w:t>
      </w:r>
    </w:p>
    <w:p w:rsidR="00461E95" w:rsidRPr="001F5E8B" w:rsidRDefault="00461E95" w:rsidP="00461E95">
      <w:pPr>
        <w:spacing w:before="320" w:after="8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b/>
          <w:color w:val="434343"/>
          <w:sz w:val="24"/>
          <w:szCs w:val="24"/>
          <w:lang w:eastAsia="es-MX"/>
        </w:rPr>
        <w:t>Habilidades y destrezas que el alumno desarrollará</w:t>
      </w:r>
    </w:p>
    <w:p w:rsidR="00461E95" w:rsidRPr="00461E95" w:rsidRDefault="00461E95" w:rsidP="00461E9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aprenderá los criterios clínicos que le permitirán seleccionar la terapéutica adecuada para llevar a cabo la remineralización dental y evitar la progresión de la caries en aquellos órganos dentales con lesiones incipientes.</w:t>
      </w:r>
    </w:p>
    <w:p w:rsidR="00461E95" w:rsidRPr="00461E95" w:rsidRDefault="00461E95" w:rsidP="00461E9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aprenderá a realizar acciones clínicas para la remoción de placa dental y cálculo supragingival.</w:t>
      </w:r>
    </w:p>
    <w:p w:rsidR="00461E95" w:rsidRPr="00461E95" w:rsidRDefault="00461E95" w:rsidP="00461E9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desarrollará la habilidad para colocar selladores de fosas y fisuras en dentición mixta y permanente.</w:t>
      </w:r>
    </w:p>
    <w:p w:rsidR="00461E95" w:rsidRPr="00461E95" w:rsidRDefault="00461E95" w:rsidP="00461E9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desarrollará la habilidad para colocar adecuadamente el barniz de flúor en dentición mixta y permanente,</w:t>
      </w:r>
    </w:p>
    <w:p w:rsidR="00461E95" w:rsidRPr="00461E95" w:rsidRDefault="00461E95" w:rsidP="00461E9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desarrollará la habilidad clínica para realizar tratamientos para evitar la formación de caries en las superficies radiculares expuestas, así como el tratamiento de cuellos dentales hipersensibles y con ello disminuir los síntomas bucales impactando de manera positiva en la calidad de vida relacionada a salud bucal.</w:t>
      </w:r>
    </w:p>
    <w:p w:rsidR="001F5E8B" w:rsidRDefault="001F5E8B" w:rsidP="00461E95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F5E8B" w:rsidRDefault="001F5E8B" w:rsidP="00461E95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61E95" w:rsidRPr="001F5E8B" w:rsidRDefault="00461E95" w:rsidP="00461E95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F5E8B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lastRenderedPageBreak/>
        <w:t>Actitudes a demostrar</w:t>
      </w:r>
    </w:p>
    <w:p w:rsidR="00461E95" w:rsidRPr="00461E95" w:rsidRDefault="00461E95" w:rsidP="00461E95">
      <w:pPr>
        <w:numPr>
          <w:ilvl w:val="0"/>
          <w:numId w:val="11"/>
        </w:num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Gusto por el trabajo individual, en equipo.</w:t>
      </w:r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Poseer adecuados hábitos de estudio y lectura.</w:t>
      </w:r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Poseer y desarrollar un espíritu de servicio.</w:t>
      </w:r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Fortalecer su sensibilidad para identificar las problemáticas de salud.</w:t>
      </w:r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Escucha activa, empatía y trato digno a los pacientes.</w:t>
      </w:r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Conocimientos sólidos en materia de Salud pública y epidemiología bucal</w:t>
      </w:r>
      <w:proofErr w:type="gramStart"/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..</w:t>
      </w:r>
      <w:proofErr w:type="gramEnd"/>
    </w:p>
    <w:p w:rsidR="00461E95" w:rsidRPr="00461E95" w:rsidRDefault="00461E95" w:rsidP="00461E95">
      <w:pPr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Ejercer los principios éticos y su aplicación en la práctica profesional.</w:t>
      </w:r>
    </w:p>
    <w:p w:rsidR="00461E95" w:rsidRPr="00106377" w:rsidRDefault="00461E95" w:rsidP="00106377">
      <w:pPr>
        <w:numPr>
          <w:ilvl w:val="0"/>
          <w:numId w:val="11"/>
        </w:num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Cuidar instrumental propio e institucional.</w:t>
      </w:r>
      <w:r w:rsidR="00106377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461E95" w:rsidRPr="00106377" w:rsidRDefault="00461E95" w:rsidP="00461E95">
      <w:pPr>
        <w:spacing w:before="240" w:after="24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06377">
        <w:rPr>
          <w:rFonts w:ascii="Arial" w:eastAsia="Times New Roman" w:hAnsi="Arial" w:cs="Arial"/>
          <w:b/>
          <w:color w:val="434343"/>
          <w:sz w:val="24"/>
          <w:szCs w:val="24"/>
          <w:lang w:eastAsia="es-MX"/>
        </w:rPr>
        <w:t>Criterios para acreditar la práctica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Puntualidad y asistencia del 100% a la práctica clínica.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caso de enfermedad notificar al docente y presentar justificante.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hay reposición de prácticas en caso de faltas.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Demostración correcta de técnicas y procedimientos requeridos en el programa de prácticas.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Pulcritud en su presentación personal.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Guardar disciplina dentro de la institución donde realizan las prácticas clínicas.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introducir alimentos a la clínica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Respetar y guardar el secreto profesional en todo lo relacionado con el paciente y su salud o enfermedad.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Terminar puntualmente los trabajos asignados.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Uso correcto de barreras de protección todo el tiempo.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calificación mínima aprobatoria para el parcial es de 7.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caso de no cumplir alguno de los requisitos de evaluación de la práctica será causa de reprobación de la misma.</w:t>
      </w:r>
    </w:p>
    <w:p w:rsidR="00461E95" w:rsidRPr="00461E95" w:rsidRDefault="00461E95" w:rsidP="00461E95">
      <w:pPr>
        <w:numPr>
          <w:ilvl w:val="0"/>
          <w:numId w:val="12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no demostrar saber las bases teóricas para realizar los procedimientos de estomatología preventiva será motivo para que el alumno no pueda realizar la práctica.</w:t>
      </w:r>
    </w:p>
    <w:p w:rsidR="00461E95" w:rsidRPr="00106377" w:rsidRDefault="00461E95" w:rsidP="00461E9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06377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lastRenderedPageBreak/>
        <w:t>Evaluación</w:t>
      </w:r>
    </w:p>
    <w:p w:rsidR="00461E95" w:rsidRPr="00106377" w:rsidRDefault="00461E95" w:rsidP="00461E95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06377">
        <w:rPr>
          <w:rFonts w:ascii="Arial" w:eastAsia="Times New Roman" w:hAnsi="Arial" w:cs="Arial"/>
          <w:b/>
          <w:color w:val="434343"/>
          <w:sz w:val="24"/>
          <w:szCs w:val="24"/>
          <w:lang w:eastAsia="es-MX"/>
        </w:rPr>
        <w:t>Plan de supervisión</w:t>
      </w:r>
    </w:p>
    <w:p w:rsidR="00461E95" w:rsidRPr="00461E95" w:rsidRDefault="00106377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br/>
      </w:r>
      <w:r w:rsidR="00461E95"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Directa: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61E95"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Observación directa del desarrollo de las actividades con base en los contenidos de listas de cotejo; que consideran aspectos propios de la técnica/procedimiento, responsabilidad, iniciativa, organización del trabajo, relaciones humanas y disciplina.</w:t>
      </w:r>
    </w:p>
    <w:p w:rsidR="00106377" w:rsidRDefault="00106377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461E95" w:rsidRPr="00461E95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Indirecta: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entregará copia de historia clínica de su paciente describiendo todo el  procedimiento realizado en clínica.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entregará copia del plan de tratamiento de cada paciente, con cronograma de trabajo por sesiones apegándose a la programación antes descrita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entregará a cada paciente un protocolo para la aplicación de la entrevista motivacional.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entregará un informe posterior a la implementación de la entrevista motivacional, donde indicará los avances sustanciales en la modificación conductual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alumno deberá cumplir con el 100 % de asistencia.</w:t>
      </w:r>
    </w:p>
    <w:p w:rsidR="00461E95" w:rsidRPr="00461E95" w:rsidRDefault="00461E95" w:rsidP="00461E95">
      <w:pPr>
        <w:numPr>
          <w:ilvl w:val="0"/>
          <w:numId w:val="13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Durante la práctica se realizan evaluaciones continuas por el docente orientando el aprendizaje hacia la integración de los conocimientos y la reflexión crítica del alumno mediante la discusión de casos clínicos y entrega de productos.</w:t>
      </w:r>
    </w:p>
    <w:p w:rsidR="00461E95" w:rsidRPr="00461E95" w:rsidRDefault="00461E95" w:rsidP="00461E9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 </w:t>
      </w:r>
    </w:p>
    <w:p w:rsid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</w:pPr>
      <w:r w:rsidRPr="00106377">
        <w:rPr>
          <w:rFonts w:ascii="Arial" w:eastAsia="Times New Roman" w:hAnsi="Arial" w:cs="Arial"/>
          <w:b/>
          <w:color w:val="666666"/>
          <w:sz w:val="24"/>
          <w:szCs w:val="24"/>
          <w:lang w:eastAsia="es-MX"/>
        </w:rPr>
        <w:t> Instrumentos de evaluación</w:t>
      </w:r>
    </w:p>
    <w:p w:rsidR="00106377" w:rsidRPr="00106377" w:rsidRDefault="00106377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61E95" w:rsidRPr="0096214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es-MX"/>
        </w:rPr>
      </w:pPr>
      <w:r w:rsidRPr="00962145">
        <w:rPr>
          <w:rFonts w:ascii="Arial" w:eastAsia="Times New Roman" w:hAnsi="Arial" w:cs="Arial"/>
          <w:b/>
          <w:bCs/>
          <w:color w:val="000000"/>
          <w:lang w:eastAsia="es-MX"/>
        </w:rPr>
        <w:t>LAVADO  DE MANOS</w:t>
      </w:r>
    </w:p>
    <w:p w:rsidR="00461E95" w:rsidRPr="00962145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lang w:eastAsia="es-MX"/>
        </w:rPr>
      </w:pPr>
      <w:r w:rsidRPr="00962145">
        <w:rPr>
          <w:rFonts w:ascii="Arial" w:eastAsia="Times New Roman" w:hAnsi="Arial" w:cs="Arial"/>
          <w:color w:val="000000"/>
          <w:lang w:eastAsia="es-MX"/>
        </w:rPr>
        <w:t xml:space="preserve">Nombre del alumno: ________________________________________________________ </w:t>
      </w:r>
      <w:r w:rsidRPr="00962145">
        <w:rPr>
          <w:rFonts w:ascii="Arial" w:eastAsia="Times New Roman" w:hAnsi="Arial" w:cs="Arial"/>
          <w:color w:val="000000"/>
          <w:lang w:eastAsia="es-MX"/>
        </w:rPr>
        <w:br/>
        <w:t xml:space="preserve"> Servicio: _________________________________________________________________ </w:t>
      </w:r>
      <w:r w:rsidRPr="00962145">
        <w:rPr>
          <w:rFonts w:ascii="Arial" w:eastAsia="Times New Roman" w:hAnsi="Arial" w:cs="Arial"/>
          <w:color w:val="000000"/>
          <w:lang w:eastAsia="es-MX"/>
        </w:rPr>
        <w:br/>
        <w:t>Fecha: ____________________________________</w:t>
      </w:r>
      <w:r w:rsidR="00962145" w:rsidRPr="00962145">
        <w:rPr>
          <w:rFonts w:ascii="Arial" w:eastAsia="Times New Roman" w:hAnsi="Arial" w:cs="Arial"/>
          <w:color w:val="000000"/>
          <w:lang w:eastAsia="es-MX"/>
        </w:rPr>
        <w:t>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759"/>
        <w:gridCol w:w="850"/>
        <w:gridCol w:w="748"/>
      </w:tblGrid>
      <w:tr w:rsidR="00461E95" w:rsidRPr="00962145" w:rsidTr="00962145">
        <w:trPr>
          <w:trHeight w:val="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461E9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No.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461E9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Procedimiento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461E9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Si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461E9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No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1 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moja las manos con agua.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2 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Deposita en la palma de la mano una cantidad de jabón suficiente para cubrir todas las superficies de las manos.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3 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frota las palmas de las manos entre sí.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4 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frota la palma de la mano derecha contra el dorso de la mano izquierda entrelazando los dedos y viceversa.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5 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frota las palmas de las manos entre sí, con los dedos entrelazados.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6 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frota el dorso de los dedos de una mano con la palma de la mano opuesta, agarrándose los dedos.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7 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Frótese con un movimiento de rotación el pulgar izquierdo atrapándolo con la palma de la mano derecha y viceversa.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Frótese la punta de los dedos de la mano derecha contra la palma de la mano izquierda, haciendo un movimiento de rotación y viceversa.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9  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frota la muñeca derecha haciendo un movimiento de rotación y viceversa.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10 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enjuagan las manos con agua.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11 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Se seca con una toalla de un solo uso.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12 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Usa la toalla para cerrar el grifo.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 </w:t>
            </w:r>
          </w:p>
        </w:tc>
      </w:tr>
    </w:tbl>
    <w:p w:rsidR="00461E95" w:rsidRPr="00461E95" w:rsidRDefault="00461E95" w:rsidP="00461E9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4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Observaciones</w:t>
      </w:r>
      <w:proofErr w:type="gramStart"/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:</w:t>
      </w:r>
      <w:r w:rsidR="00461E95"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_</w:t>
      </w:r>
      <w:proofErr w:type="gramEnd"/>
      <w:r w:rsidR="00461E95"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___________________________________________________________________________________________________________________________________</w:t>
      </w:r>
    </w:p>
    <w:p w:rsidR="00461E95" w:rsidRPr="0096214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  </w:t>
      </w:r>
    </w:p>
    <w:p w:rsidR="00461E95" w:rsidRPr="0096214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Firma del Asesor Clínico                                                               Firma del Alumno </w:t>
      </w:r>
    </w:p>
    <w:p w:rsidR="00461E95" w:rsidRPr="0096214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______________________                                                   _____________________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62145" w:rsidRDefault="0096214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461E95" w:rsidRPr="00461E95" w:rsidRDefault="00461E9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lastRenderedPageBreak/>
        <w:t>MESA DE TRABAJO</w:t>
      </w:r>
    </w:p>
    <w:p w:rsidR="00461E95" w:rsidRPr="00461E95" w:rsidRDefault="00461E9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Nombre del alumno: 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Servicio: _________________________________________________________________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 Fecha: ____________________________________</w:t>
      </w:r>
      <w:r w:rsidR="009621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900"/>
        <w:gridCol w:w="709"/>
        <w:gridCol w:w="748"/>
      </w:tblGrid>
      <w:tr w:rsidR="00461E95" w:rsidRPr="00962145" w:rsidTr="0096214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No.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Procedimiento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Si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No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1 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La mesa tiene barreras de protección como la mesa y unidad.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2 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Cuenta con el instrumental y material completo, limpio y esteril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3 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Su instrumental se encuentra en orden.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Mantiene ordenada y limpia su mesa de trabajo durante el procedimiento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Limpia la mesa una vez terminado su procedimiento.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1E95" w:rsidRPr="0096214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6 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Coloca su mesa en el almacén una vez terminado su uso.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96214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6214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461E95" w:rsidRPr="00962145" w:rsidRDefault="00461E95" w:rsidP="00962145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Observaciones: ___________________________________________________________ </w:t>
      </w:r>
    </w:p>
    <w:p w:rsidR="00461E95" w:rsidRPr="0096214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_________________________________________________________________________</w:t>
      </w:r>
    </w:p>
    <w:p w:rsidR="00461E95" w:rsidRPr="0096214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Firma del Aseso</w:t>
      </w:r>
      <w:r w:rsidR="00962145"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 Clínico                      </w:t>
      </w:r>
      <w:r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                                       Firma del Alumno </w:t>
      </w:r>
    </w:p>
    <w:p w:rsidR="00461E95" w:rsidRPr="00962145" w:rsidRDefault="00461E95" w:rsidP="009621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962145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p w:rsidR="00461E95" w:rsidRPr="0096214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96214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                                                   _____________________</w:t>
      </w:r>
    </w:p>
    <w:p w:rsidR="00461E95" w:rsidRPr="0096214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es-MX"/>
        </w:rPr>
      </w:pPr>
      <w:r w:rsidRPr="00962145">
        <w:rPr>
          <w:rFonts w:ascii="Arial" w:eastAsia="Times New Roman" w:hAnsi="Arial" w:cs="Arial"/>
          <w:color w:val="000000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 </w:t>
      </w: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BARRERAS DE PROTECCIÓN</w:t>
      </w:r>
    </w:p>
    <w:p w:rsidR="00962145" w:rsidRDefault="00962145" w:rsidP="00461E9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61E95" w:rsidRPr="00461E95" w:rsidRDefault="00461E95" w:rsidP="0096214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Nombre del alumno: 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Servicio: _________________________________________________________________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 Fecha: ___________________________________________________________________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5918"/>
        <w:gridCol w:w="1266"/>
        <w:gridCol w:w="1559"/>
      </w:tblGrid>
      <w:tr w:rsidR="00461E95" w:rsidRPr="00461E95" w:rsidTr="0096214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Procedimiento 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Usa gorro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Usa cubrebocas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Usa bata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Usa guantes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Cambia guantes contaminados por nuevos.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Usa careta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 paciente usa lentes de protección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Coloca adecuadamente a su paciente campo o babero.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Desinfecta la unidad antes de usarla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Coloca plástico a la unidad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Desinfecta la unidad posterior al uso correctamente.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1E95" w:rsidRPr="00461E95" w:rsidRDefault="00461E95" w:rsidP="0096214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Observaciones: ___________________________________________________________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_________________________________________________________________________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Firma del Asesor Clínico                                                               Firma del Alumno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                                                   _____________________</w:t>
      </w:r>
    </w:p>
    <w:p w:rsidR="00461E95" w:rsidRPr="00461E95" w:rsidRDefault="00461E95" w:rsidP="009621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62145" w:rsidRDefault="0096214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62145" w:rsidRDefault="0096214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62145" w:rsidRDefault="0096214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62145" w:rsidRPr="00461E95" w:rsidRDefault="0096214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lastRenderedPageBreak/>
        <w:t>PROCEDIMIENTOS ESTOMATOLÓGICOS PREVENTIVOS</w:t>
      </w:r>
      <w:r w:rsidR="0096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br/>
      </w:r>
    </w:p>
    <w:p w:rsidR="00461E95" w:rsidRPr="00461E95" w:rsidRDefault="00461E95" w:rsidP="0096214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Nombre del alumno: 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Servicio: _________________________________________________________________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Fecha: ___________________________________________________________________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6475"/>
        <w:gridCol w:w="851"/>
        <w:gridCol w:w="1031"/>
      </w:tblGrid>
      <w:tr w:rsidR="00461E95" w:rsidRPr="00461E95" w:rsidTr="0096214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No. 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Procedimiento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Cuenta con historia clínica completa antes de iniciar el procedimiento.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96214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 un plan de preventivo  con base en las necesidades y características del paciente, tomando en cuenta los factores que determinan su estado de salud bucal para el mejoramiento de la mismo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96214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Explica asertivamente al paciente el plan preventivo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 una correcta detección de placa dentobacteriana (biofilm) mostrando a su paciente las zonas en donde hay que reforzar el cepillado dental.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 el control mecánico de placa dentobacteriana (biofilm) y cálculo supragingival mediante el uso de escariador, dejando las superficies dentarias limpias y pulidas.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 la aplicación de barniz de flúor apegándose al protocolo clínico señalado por el fabricante.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Aplica el protocolo clínico para la correcta aplicación de selladores de fosas y fisuras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Conoce y aplica el protocolo clínico para llevar a cabo la terapia de choque para la remineralización dental y tratamiento de lesiones incipientes de caries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Conoce y aplica el protocolo clínico para llevar a cabo la terapia de desensibilización dental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96214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Conoce y aplica el protocolo clínico para llevar a cabo la terapia para prevención de caries en superficies radiculares expuestas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96214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 receta estomatológica a su paciente donde indique, el tipo de cepillo, hilo dental, pasta dental, enjuague bucal y otros auxiliares de la higiene bucal, así como su uso de manera clara, que permita al paciente consultar ante cualquier duda.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96214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96214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461E95"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Elabora </w:t>
            </w:r>
            <w:r w:rsidR="0096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 tríptico con información para el</w:t>
            </w: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paciente sobre las indicaciones que debe seguir en casa después del tratamiento realizado en la clínica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</w:tbl>
    <w:p w:rsidR="00461E95" w:rsidRPr="00461E95" w:rsidRDefault="00461E95" w:rsidP="00962145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Observaciones: ___________________________________________________________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_________________________________________________________________________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Firma del Asesor Clínico                                                               Firma del Alumno </w:t>
      </w:r>
    </w:p>
    <w:p w:rsidR="00461E95" w:rsidRPr="00461E95" w:rsidRDefault="00461E95" w:rsidP="009621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                                                   _____________________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</w:t>
      </w:r>
    </w:p>
    <w:p w:rsidR="00461E95" w:rsidRPr="00461E95" w:rsidRDefault="00461E95" w:rsidP="00461E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       </w:t>
      </w: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ab/>
      </w:r>
    </w:p>
    <w:p w:rsid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ACTITUD Y COMPORTAMIENTO EN CLÍNICA</w:t>
      </w:r>
    </w:p>
    <w:p w:rsidR="00962145" w:rsidRPr="00461E95" w:rsidRDefault="0096214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461E95" w:rsidRPr="00461E95" w:rsidRDefault="00461E95" w:rsidP="00962145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Nombre del alumno: 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Servicio: _________________________________________________________________ </w:t>
      </w: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Fecha: ___________________________________________________________________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7662"/>
        <w:gridCol w:w="301"/>
        <w:gridCol w:w="394"/>
      </w:tblGrid>
      <w:tr w:rsidR="00461E95" w:rsidRPr="00461E95" w:rsidTr="00461E9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Procedimiento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 </w:t>
            </w:r>
          </w:p>
        </w:tc>
      </w:tr>
      <w:tr w:rsidR="00461E95" w:rsidRPr="00461E95" w:rsidTr="00461E95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Trato digno y ético con las supervisoras clínicas, compañeros, compañeras y pacientes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Puntualidad al ingresar a la clínica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Escucha activa y seguimiento de instrucciones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 los procedimientos clínicos y educativos con apego a los protocolos y a la normatividad vigente.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Muestra empatía y comunicación asertiva con sus pacientes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Demuestra calidez y calidad humana  en el trato con los pacientes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Cumple con el objetivo descrito en su planeación de las sesiones clínicas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Cuida el equipo institucional, así como los insumos proporcionados para la enseñanza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461E95" w:rsidRPr="00461E95" w:rsidTr="00461E9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Cuida su aspecto personal presentando uniforme limpio, buenos hábitos de higiene, lenguaje incluyente y respetuoso.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461E95" w:rsidRPr="00461E95" w:rsidRDefault="00461E95" w:rsidP="0096214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61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1E95" w:rsidRPr="00461E95" w:rsidRDefault="00461E95" w:rsidP="0096214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Observaciones: ___________________________________________________________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_________________________________________________________________________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Firma del Asesor Clínico                                                               Firma del Alumno  </w:t>
      </w:r>
    </w:p>
    <w:p w:rsidR="00461E95" w:rsidRPr="00461E9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461E95" w:rsidRPr="00962145" w:rsidRDefault="00461E95" w:rsidP="009621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461E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                                        </w:t>
      </w:r>
      <w:r w:rsidR="009621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          __________________</w:t>
      </w:r>
      <w:r w:rsidR="00962145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962145">
        <w:rPr>
          <w:rFonts w:ascii="Arial" w:eastAsia="Times New Roman" w:hAnsi="Arial" w:cs="Arial"/>
          <w:sz w:val="24"/>
          <w:szCs w:val="24"/>
          <w:lang w:eastAsia="es-MX"/>
        </w:rPr>
        <w:br/>
      </w:r>
      <w:bookmarkStart w:id="0" w:name="_GoBack"/>
      <w:bookmarkEnd w:id="0"/>
    </w:p>
    <w:sectPr w:rsidR="00461E95" w:rsidRPr="00962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5" w:rsidRDefault="003F5725" w:rsidP="00461E95">
      <w:pPr>
        <w:spacing w:after="0" w:line="240" w:lineRule="auto"/>
      </w:pPr>
      <w:r>
        <w:separator/>
      </w:r>
    </w:p>
  </w:endnote>
  <w:endnote w:type="continuationSeparator" w:id="0">
    <w:p w:rsidR="003F5725" w:rsidRDefault="003F5725" w:rsidP="0046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5" w:rsidRDefault="003F5725" w:rsidP="00461E95">
      <w:pPr>
        <w:spacing w:after="0" w:line="240" w:lineRule="auto"/>
      </w:pPr>
      <w:r>
        <w:separator/>
      </w:r>
    </w:p>
  </w:footnote>
  <w:footnote w:type="continuationSeparator" w:id="0">
    <w:p w:rsidR="003F5725" w:rsidRDefault="003F5725" w:rsidP="0046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A32"/>
    <w:multiLevelType w:val="multilevel"/>
    <w:tmpl w:val="7BA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1E3B"/>
    <w:multiLevelType w:val="multilevel"/>
    <w:tmpl w:val="E27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6CB9"/>
    <w:multiLevelType w:val="multilevel"/>
    <w:tmpl w:val="780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4EC1"/>
    <w:multiLevelType w:val="multilevel"/>
    <w:tmpl w:val="EA0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F5ED0"/>
    <w:multiLevelType w:val="multilevel"/>
    <w:tmpl w:val="1876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C56E0"/>
    <w:multiLevelType w:val="multilevel"/>
    <w:tmpl w:val="4F1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8085E"/>
    <w:multiLevelType w:val="multilevel"/>
    <w:tmpl w:val="4AC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70EDB"/>
    <w:multiLevelType w:val="multilevel"/>
    <w:tmpl w:val="2FE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D681A"/>
    <w:multiLevelType w:val="multilevel"/>
    <w:tmpl w:val="063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6541F"/>
    <w:multiLevelType w:val="multilevel"/>
    <w:tmpl w:val="CA7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E6D9F"/>
    <w:multiLevelType w:val="multilevel"/>
    <w:tmpl w:val="5FD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64228"/>
    <w:multiLevelType w:val="multilevel"/>
    <w:tmpl w:val="560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5"/>
    <w:rsid w:val="00106377"/>
    <w:rsid w:val="001F5E8B"/>
    <w:rsid w:val="003058F1"/>
    <w:rsid w:val="003F5725"/>
    <w:rsid w:val="00461E95"/>
    <w:rsid w:val="00570C74"/>
    <w:rsid w:val="0063335C"/>
    <w:rsid w:val="00873891"/>
    <w:rsid w:val="009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06E5-1E27-4C4F-9AAE-E0D21A3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46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E9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61E9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61E95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461E95"/>
  </w:style>
  <w:style w:type="paragraph" w:styleId="Encabezado">
    <w:name w:val="header"/>
    <w:basedOn w:val="Normal"/>
    <w:link w:val="EncabezadoCar"/>
    <w:uiPriority w:val="99"/>
    <w:unhideWhenUsed/>
    <w:rsid w:val="00461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95"/>
  </w:style>
  <w:style w:type="paragraph" w:styleId="Piedepgina">
    <w:name w:val="footer"/>
    <w:basedOn w:val="Normal"/>
    <w:link w:val="PiedepginaCar"/>
    <w:uiPriority w:val="99"/>
    <w:unhideWhenUsed/>
    <w:rsid w:val="00461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85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ebscohost.com/login.aspx?direct=true&amp;db=nlebk&amp;AN=130805&amp;site=ehost-live" TargetMode="External"/><Relationship Id="rId13" Type="http://schemas.openxmlformats.org/officeDocument/2006/relationships/hyperlink" Target="https://search.ebscohost.com/login.aspx?direct=true&amp;db=mdc&amp;AN=33652968&amp;site=ehost-live" TargetMode="External"/><Relationship Id="rId18" Type="http://schemas.openxmlformats.org/officeDocument/2006/relationships/hyperlink" Target="https://search.ebscohost.com/login.aspx?direct=true&amp;db=mdc&amp;AN=32854867&amp;site=ehost-li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earch.ebscohost.com/login.aspx?direct=true&amp;db=mdc&amp;AN=33466721&amp;site=ehost-live" TargetMode="External"/><Relationship Id="rId17" Type="http://schemas.openxmlformats.org/officeDocument/2006/relationships/hyperlink" Target="https://search.ebscohost.com/login.aspx?direct=true&amp;db=mdc&amp;AN=31571246&amp;site=ehost-l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ebscohost.com/login.aspx?direct=true&amp;db=mdc&amp;AN=33497842&amp;site=ehost-liv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.ebscohost.com/login.aspx?direct=true&amp;db=nlebk&amp;AN=2245185&amp;site=ehost-l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rch.ebscohost.com/login.aspx?direct=true&amp;db=mdc&amp;AN=33411983&amp;site=ehost-live" TargetMode="External"/><Relationship Id="rId10" Type="http://schemas.openxmlformats.org/officeDocument/2006/relationships/hyperlink" Target="https://search.ebscohost.com/login.aspx?direct=true&amp;db=nlebk&amp;AN=1764162&amp;site=ehost-live" TargetMode="External"/><Relationship Id="rId19" Type="http://schemas.openxmlformats.org/officeDocument/2006/relationships/hyperlink" Target="https://search.ebscohost.com/login.aspx?direct=true&amp;db=mdc&amp;AN=33000877&amp;site=ehost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ebscohost.com/login.aspx?direct=true&amp;db=nlebk&amp;AN=714812&amp;site=ehost-live" TargetMode="External"/><Relationship Id="rId14" Type="http://schemas.openxmlformats.org/officeDocument/2006/relationships/hyperlink" Target="https://search.ebscohost.com/login.aspx?direct=true&amp;db=mdc&amp;AN=32235665&amp;site=ehost-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3426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</cp:revision>
  <dcterms:created xsi:type="dcterms:W3CDTF">2022-02-28T14:55:00Z</dcterms:created>
  <dcterms:modified xsi:type="dcterms:W3CDTF">2022-02-28T16:21:00Z</dcterms:modified>
</cp:coreProperties>
</file>