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2D71" w14:textId="77777777" w:rsidR="0096763E" w:rsidRDefault="0096763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96763E" w:rsidRPr="006D1916" w14:paraId="40E1624F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A0171" w14:textId="77777777" w:rsidR="0096763E" w:rsidRPr="006D1916" w:rsidRDefault="00A30D61">
            <w:pPr>
              <w:shd w:val="clear" w:color="auto" w:fill="E6E6E6"/>
              <w:spacing w:line="240" w:lineRule="auto"/>
              <w:ind w:left="706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NOMBRE DE LA ASIGNATURA </w:t>
            </w:r>
          </w:p>
          <w:p w14:paraId="6A36517F" w14:textId="77777777" w:rsidR="0096763E" w:rsidRPr="006D1916" w:rsidRDefault="00A30D61">
            <w:pPr>
              <w:pStyle w:val="Ttulo1"/>
              <w:keepLines w:val="0"/>
              <w:spacing w:before="0" w:after="0"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ADMINISTRACIÓN DE LOS SERVICIOS ESTOMATOLÓGICOS </w:t>
            </w:r>
          </w:p>
        </w:tc>
      </w:tr>
    </w:tbl>
    <w:p w14:paraId="21853D21" w14:textId="77777777" w:rsidR="0096763E" w:rsidRDefault="0096763E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0"/>
        <w:tblW w:w="901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79"/>
        <w:gridCol w:w="284"/>
        <w:gridCol w:w="4253"/>
      </w:tblGrid>
      <w:tr w:rsidR="0096763E" w:rsidRPr="006D1916" w14:paraId="02ED1851" w14:textId="77777777">
        <w:tc>
          <w:tcPr>
            <w:tcW w:w="44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F86D8F5" w14:textId="77777777" w:rsidR="0096763E" w:rsidRPr="006D1916" w:rsidRDefault="00A30D61">
            <w:pPr>
              <w:spacing w:line="240" w:lineRule="auto"/>
              <w:ind w:left="709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CICLO, ÁREA O MÓDULO </w:t>
            </w:r>
          </w:p>
        </w:tc>
        <w:tc>
          <w:tcPr>
            <w:tcW w:w="284" w:type="dxa"/>
          </w:tcPr>
          <w:p w14:paraId="433DEACC" w14:textId="77777777" w:rsidR="0096763E" w:rsidRPr="006D1916" w:rsidRDefault="0096763E">
            <w:pPr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656C00" w14:textId="77777777" w:rsidR="0096763E" w:rsidRPr="006D1916" w:rsidRDefault="00A30D61">
            <w:pPr>
              <w:shd w:val="clear" w:color="auto" w:fill="E6E6E6"/>
              <w:spacing w:line="240" w:lineRule="auto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CLAVE DE LA ASIGNATURA </w:t>
            </w:r>
          </w:p>
        </w:tc>
      </w:tr>
      <w:tr w:rsidR="0096763E" w:rsidRPr="006D1916" w14:paraId="143ADFB4" w14:textId="77777777">
        <w:tc>
          <w:tcPr>
            <w:tcW w:w="4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A8682" w14:textId="77777777" w:rsidR="0096763E" w:rsidRPr="006D1916" w:rsidRDefault="00A30D61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SEGUNDO SEMESTRE</w:t>
            </w:r>
          </w:p>
        </w:tc>
        <w:tc>
          <w:tcPr>
            <w:tcW w:w="284" w:type="dxa"/>
          </w:tcPr>
          <w:p w14:paraId="60971413" w14:textId="77777777" w:rsidR="0096763E" w:rsidRPr="006D1916" w:rsidRDefault="0096763E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0E7F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LE0213</w:t>
            </w:r>
          </w:p>
        </w:tc>
      </w:tr>
    </w:tbl>
    <w:p w14:paraId="31A4AD65" w14:textId="77777777" w:rsidR="0096763E" w:rsidRDefault="0096763E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1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96763E" w:rsidRPr="006D1916" w14:paraId="66EDC43E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CD97" w14:textId="77777777" w:rsidR="0096763E" w:rsidRPr="006D1916" w:rsidRDefault="00A30D61">
            <w:pPr>
              <w:shd w:val="clear" w:color="auto" w:fill="E6E6E6"/>
              <w:spacing w:line="240" w:lineRule="auto"/>
              <w:ind w:left="706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OBJETIVO(S) GENERAL(ES) DE LA ASIGNATURA </w:t>
            </w:r>
          </w:p>
          <w:p w14:paraId="3B87E1CA" w14:textId="446C13D3" w:rsidR="0096763E" w:rsidRPr="006D1916" w:rsidRDefault="00A30D61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CONOCER, COMPRENDER Y ANALIZAR LAS BASES DE LA ADMINISTRACIÓN COMO UNA HERRAMIENTA NECESARIA PARA DESARROLLAR COMPETENCIAS ADMINISTRATIVAS QUE LES PERMITA</w:t>
            </w:r>
            <w:r w:rsidR="00734504">
              <w:rPr>
                <w:rFonts w:eastAsia="Arial Narrow"/>
                <w:sz w:val="20"/>
                <w:szCs w:val="20"/>
              </w:rPr>
              <w:t>,</w:t>
            </w:r>
            <w:r w:rsidRPr="006D1916">
              <w:rPr>
                <w:rFonts w:eastAsia="Arial Narrow"/>
                <w:sz w:val="20"/>
                <w:szCs w:val="20"/>
              </w:rPr>
              <w:t xml:space="preserve"> UNA ADECUADA INTEGRACIÓN </w:t>
            </w:r>
            <w:r w:rsidR="00202B1C" w:rsidRPr="006D1916">
              <w:rPr>
                <w:rFonts w:eastAsia="Arial Narrow"/>
                <w:sz w:val="20"/>
                <w:szCs w:val="20"/>
              </w:rPr>
              <w:t>PROFESIONAL</w:t>
            </w:r>
            <w:r w:rsidR="00734504">
              <w:rPr>
                <w:rFonts w:eastAsia="Arial Narrow"/>
                <w:sz w:val="20"/>
                <w:szCs w:val="20"/>
              </w:rPr>
              <w:t>,</w:t>
            </w:r>
            <w:r w:rsidR="00202B1C" w:rsidRPr="006D1916">
              <w:rPr>
                <w:rFonts w:eastAsia="Arial Narrow"/>
                <w:sz w:val="20"/>
                <w:szCs w:val="20"/>
              </w:rPr>
              <w:t xml:space="preserve"> APLICADO</w:t>
            </w:r>
            <w:r w:rsidRPr="006D1916">
              <w:rPr>
                <w:rFonts w:eastAsia="Arial Narrow"/>
                <w:sz w:val="20"/>
                <w:szCs w:val="20"/>
              </w:rPr>
              <w:t xml:space="preserve"> EN CLÍNICA O CONSULTORIO DENTAL.</w:t>
            </w:r>
          </w:p>
        </w:tc>
      </w:tr>
    </w:tbl>
    <w:p w14:paraId="4A8E71C3" w14:textId="77777777" w:rsidR="0096763E" w:rsidRDefault="0096763E">
      <w:pPr>
        <w:spacing w:line="240" w:lineRule="auto"/>
        <w:ind w:left="706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2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96763E" w:rsidRPr="006D1916" w14:paraId="4231F5CB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2D9D" w14:textId="77777777" w:rsidR="0096763E" w:rsidRPr="006D1916" w:rsidRDefault="00A30D61">
            <w:pPr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  <w:highlight w:val="lightGray"/>
              </w:rPr>
              <w:t>TEMAS Y SUBTEMAS</w:t>
            </w: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14:paraId="3C75CFD4" w14:textId="77777777" w:rsidR="0096763E" w:rsidRPr="006D1916" w:rsidRDefault="0096763E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</w:p>
          <w:p w14:paraId="0EB2D228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1. LEGISLACIÓN  </w:t>
            </w:r>
          </w:p>
          <w:p w14:paraId="7D350FB6" w14:textId="09DFFB85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  </w:t>
            </w:r>
            <w:r w:rsidR="00202B1C" w:rsidRPr="006D1916">
              <w:rPr>
                <w:rFonts w:eastAsia="Arial Narrow"/>
                <w:sz w:val="20"/>
                <w:szCs w:val="20"/>
              </w:rPr>
              <w:t>1.1 SISTEMA</w:t>
            </w:r>
            <w:r w:rsidRPr="006D1916">
              <w:rPr>
                <w:rFonts w:eastAsia="Arial Narrow"/>
                <w:sz w:val="20"/>
                <w:szCs w:val="20"/>
              </w:rPr>
              <w:t xml:space="preserve"> SANITARIO Y LA SALUD EN MÉXICO </w:t>
            </w:r>
          </w:p>
          <w:p w14:paraId="77A8A862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  1.2 ARTÍCULO 4TO DE LA CONSTITUCION POLITICA DE MEXICO</w:t>
            </w:r>
          </w:p>
          <w:p w14:paraId="1C50ADC4" w14:textId="55A0234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  </w:t>
            </w:r>
            <w:r w:rsidR="00202B1C" w:rsidRPr="006D1916">
              <w:rPr>
                <w:rFonts w:eastAsia="Arial Narrow"/>
                <w:sz w:val="20"/>
                <w:szCs w:val="20"/>
              </w:rPr>
              <w:t>1.3 LEY</w:t>
            </w:r>
            <w:r w:rsidRPr="006D1916">
              <w:rPr>
                <w:rFonts w:eastAsia="Arial Narrow"/>
                <w:sz w:val="20"/>
                <w:szCs w:val="20"/>
              </w:rPr>
              <w:t xml:space="preserve"> GENERAL DE SALUD.</w:t>
            </w:r>
          </w:p>
          <w:p w14:paraId="5E26FCE9" w14:textId="02D08561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  </w:t>
            </w:r>
            <w:r w:rsidR="00202B1C" w:rsidRPr="006D1916">
              <w:rPr>
                <w:rFonts w:eastAsia="Arial Narrow"/>
                <w:sz w:val="20"/>
                <w:szCs w:val="20"/>
              </w:rPr>
              <w:t>1.4 LEY</w:t>
            </w:r>
            <w:r w:rsidRPr="006D1916">
              <w:rPr>
                <w:rFonts w:eastAsia="Arial Narrow"/>
                <w:sz w:val="20"/>
                <w:szCs w:val="20"/>
              </w:rPr>
              <w:t xml:space="preserve"> GENERAL DE SALUD DEL ESTADO DE GUANAJUATO.</w:t>
            </w:r>
          </w:p>
          <w:p w14:paraId="18C16624" w14:textId="24EE1A3A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  1.5 </w:t>
            </w:r>
            <w:r w:rsidR="00202B1C" w:rsidRPr="006D1916">
              <w:rPr>
                <w:rFonts w:eastAsia="Arial Narrow"/>
                <w:sz w:val="20"/>
                <w:szCs w:val="20"/>
              </w:rPr>
              <w:t>NORMAS OFICIALES MEXICANAS NOM</w:t>
            </w:r>
            <w:r w:rsidRPr="006D1916">
              <w:rPr>
                <w:rFonts w:eastAsia="Arial Narrow"/>
                <w:sz w:val="20"/>
                <w:szCs w:val="20"/>
              </w:rPr>
              <w:t>-013-SSA2-2015, NOM-004-SSA3-2012 NOM-052-SEMARNAT-2005.</w:t>
            </w:r>
          </w:p>
          <w:p w14:paraId="4E783158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  </w:t>
            </w:r>
          </w:p>
          <w:p w14:paraId="7409D4A2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 ADMINISTRACIÓN</w:t>
            </w:r>
          </w:p>
          <w:p w14:paraId="382F389F" w14:textId="6B34AD58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2.1 CONCEPTO Y </w:t>
            </w:r>
            <w:r w:rsidR="00202B1C" w:rsidRPr="006D1916">
              <w:rPr>
                <w:rFonts w:eastAsia="Arial Narrow"/>
                <w:sz w:val="20"/>
                <w:szCs w:val="20"/>
              </w:rPr>
              <w:t>FUNCIONES DE</w:t>
            </w:r>
            <w:r w:rsidRPr="006D1916">
              <w:rPr>
                <w:rFonts w:eastAsia="Arial Narrow"/>
                <w:sz w:val="20"/>
                <w:szCs w:val="20"/>
              </w:rPr>
              <w:t xml:space="preserve"> ADMINISTRACIÓN.</w:t>
            </w:r>
          </w:p>
          <w:p w14:paraId="069C09A7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2.2 PROCESO ADMINISTRATIVO</w:t>
            </w:r>
          </w:p>
          <w:p w14:paraId="2B2AEFA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2.3 CARACTERÍSTICAS DE LA ADMINISTRACIÓN.</w:t>
            </w:r>
          </w:p>
          <w:p w14:paraId="2937FAE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1.3 IMPORTANCIA DE LA ADMINISTRACIÓN PARA EL SERVICIO ODONTOLÓGICO.</w:t>
            </w:r>
          </w:p>
          <w:p w14:paraId="63A0928E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2223455A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 PROCESO ADMINISTRATIVO</w:t>
            </w:r>
          </w:p>
          <w:p w14:paraId="3E285986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2.1 PLANEACIÓN.</w:t>
            </w:r>
          </w:p>
          <w:p w14:paraId="2CFF3CA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2.2 ORGANIZACIÓN.</w:t>
            </w:r>
          </w:p>
          <w:p w14:paraId="56C5A2E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2.3 DIRECCIÓN.</w:t>
            </w:r>
          </w:p>
          <w:p w14:paraId="7706B35B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2.4 CONTROL.</w:t>
            </w:r>
          </w:p>
          <w:p w14:paraId="571BA28B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5A378B55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 PLANEACIÓN DE LA PRÁCTICA PROFESIONAL ODONTOLÓGICA</w:t>
            </w:r>
          </w:p>
          <w:p w14:paraId="1FE917BE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3.1. PLANTEAMIENTO DE LA MISIÓN Y LOS OBJETIVOS EN EL ÁMBITO PROFESIONAL.</w:t>
            </w:r>
          </w:p>
          <w:p w14:paraId="4C40A206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3.2. ESTRATEGIAS Y POLÍTICAS.</w:t>
            </w:r>
          </w:p>
          <w:p w14:paraId="66949D6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3.3. PROGRAMA Y PRESUPUESTO.</w:t>
            </w:r>
          </w:p>
          <w:p w14:paraId="6E66DDAB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3.4. PROCEDIMIENTOS.</w:t>
            </w:r>
          </w:p>
          <w:p w14:paraId="7B52C8E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3.5. ESTUDIO DE MERCADO.</w:t>
            </w:r>
          </w:p>
          <w:p w14:paraId="31F13EF9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3.6. REQUISITOS DE APERTURA DE UNA MICROEMPRESA DE SERVICIO DENTAL.</w:t>
            </w:r>
          </w:p>
          <w:p w14:paraId="0F09AB34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3.7 MARKETING</w:t>
            </w:r>
          </w:p>
          <w:p w14:paraId="00F9AE14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0597F3FC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4. ORGANIZACIÓN DEL CONSULTORIO DENTAL</w:t>
            </w:r>
          </w:p>
          <w:p w14:paraId="3177BF4C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4.1. ORGANIZACIÓN.</w:t>
            </w:r>
          </w:p>
          <w:p w14:paraId="59F2A726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4.2. ERGONOMÍA EN EL CONSULTORIO DENTAL.</w:t>
            </w:r>
          </w:p>
          <w:p w14:paraId="4D0343DE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4.3. DISEÑO DE LOS ESPACIOS.</w:t>
            </w:r>
          </w:p>
          <w:p w14:paraId="114F82C1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4.4. TÉCNICAS.</w:t>
            </w:r>
          </w:p>
          <w:p w14:paraId="3257D731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4.5. ORGANIGRAMAS.</w:t>
            </w:r>
          </w:p>
          <w:p w14:paraId="6EE74BAA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3A4EA2EF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5. INTEGRACIÓN DEL PERSONAL AUXILIAR</w:t>
            </w:r>
          </w:p>
          <w:p w14:paraId="75CD6D22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5.1. PERFIL DEL PUESTO.</w:t>
            </w:r>
          </w:p>
          <w:p w14:paraId="64E0A809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5.2. SELECCIÓN DEL PERSONAL AUXILIAR.</w:t>
            </w:r>
          </w:p>
          <w:p w14:paraId="199B56AF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5.3. CONTRATO LABORAL Y OBLIGACIONES COMPLEMENTARIAS.</w:t>
            </w:r>
          </w:p>
          <w:p w14:paraId="77594340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3675D9A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6. DIRECCION</w:t>
            </w:r>
          </w:p>
          <w:p w14:paraId="622A8DD7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6.1. PRINCIPIOS DE DIRECCION </w:t>
            </w:r>
          </w:p>
          <w:p w14:paraId="15904C39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6.2 RECURSOS HUMANOS </w:t>
            </w:r>
          </w:p>
          <w:p w14:paraId="5BC8D56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lastRenderedPageBreak/>
              <w:t>6.3. TIPOS DE LIDERAZGO.</w:t>
            </w:r>
          </w:p>
          <w:p w14:paraId="42AF1706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6.4. TOMA DE DECISIONES.</w:t>
            </w:r>
          </w:p>
          <w:p w14:paraId="521315C6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4137298B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7. CONTROL</w:t>
            </w:r>
          </w:p>
          <w:p w14:paraId="7C41807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7.1. CONTROL DE ESTÁNDARES DE CANTIDAD, TIEMPO, COSTO, CALIDAD.</w:t>
            </w:r>
          </w:p>
          <w:p w14:paraId="77E9BC8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7.2. ANÁLISIS DE COSTOS.</w:t>
            </w:r>
          </w:p>
          <w:p w14:paraId="5CF17D19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7.3. COSTO DE UNA HORA-CONSULTORIO.</w:t>
            </w:r>
          </w:p>
          <w:p w14:paraId="3759190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7.4. CONTABILIDAD EN EL CONSULTORIO DENTAL.</w:t>
            </w:r>
          </w:p>
          <w:p w14:paraId="7020E492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7.5. EXPEDIENTES CLÍNICO Y ADMINISTRATIVO.</w:t>
            </w:r>
          </w:p>
          <w:p w14:paraId="38EDB17F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11BF23BD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8. MERCADOTECNIA Y PUBLICIDAD</w:t>
            </w:r>
          </w:p>
          <w:p w14:paraId="6CCAD1E3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 8.1. INVESTIGACIÓN DE MERCADO</w:t>
            </w:r>
          </w:p>
          <w:p w14:paraId="3BE2F59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8.2.  PLANEACIÓN DE VENTA DE SERVICIO DENTAL</w:t>
            </w:r>
          </w:p>
          <w:p w14:paraId="0CF37825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8.3. PRECIOS</w:t>
            </w:r>
          </w:p>
          <w:p w14:paraId="7354ED51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8.4. ADMINISTRACIÓN DEL SERVICIO</w:t>
            </w:r>
          </w:p>
          <w:p w14:paraId="1C214061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8.5. LA COMUNICACIÓN</w:t>
            </w:r>
          </w:p>
          <w:p w14:paraId="42AF77C5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8.6. ESTRATEGIA DE MERCADO</w:t>
            </w:r>
          </w:p>
          <w:p w14:paraId="609292B0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  <w:p w14:paraId="721246C5" w14:textId="77777777" w:rsidR="0096763E" w:rsidRPr="006D1916" w:rsidRDefault="0096763E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</w:p>
        </w:tc>
      </w:tr>
    </w:tbl>
    <w:p w14:paraId="11AF3AE6" w14:textId="77777777" w:rsidR="0096763E" w:rsidRDefault="0096763E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3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96763E" w:rsidRPr="006D1916" w14:paraId="679E58C1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4E58" w14:textId="4228408B" w:rsidR="0096763E" w:rsidRPr="006D1916" w:rsidRDefault="00A30D61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ACTIVIDADES DE APRENDIZAJE </w:t>
            </w:r>
            <w:r w:rsidR="00734504">
              <w:rPr>
                <w:rFonts w:eastAsia="Arial Narrow"/>
                <w:b/>
                <w:bCs/>
                <w:sz w:val="20"/>
                <w:szCs w:val="20"/>
              </w:rPr>
              <w:t>BAJO LA CONDUCCIÓN DE UN DOCENTE</w:t>
            </w:r>
          </w:p>
          <w:p w14:paraId="39900B99" w14:textId="4D4FBA81" w:rsidR="0096763E" w:rsidRPr="00734504" w:rsidRDefault="00A30D61" w:rsidP="00734504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734504">
              <w:rPr>
                <w:rFonts w:eastAsia="Arial Narrow"/>
                <w:sz w:val="20"/>
                <w:szCs w:val="20"/>
              </w:rPr>
              <w:t xml:space="preserve">EXPOSICIÓN INDIVIDUAL Y EN EQUIPO </w:t>
            </w:r>
            <w:r w:rsidR="00CB0EC9">
              <w:rPr>
                <w:rFonts w:eastAsia="Arial Narrow"/>
                <w:sz w:val="20"/>
                <w:szCs w:val="20"/>
              </w:rPr>
              <w:t xml:space="preserve">SOBRE LAS CARACTERÍSTICAS LA </w:t>
            </w:r>
            <w:r w:rsidR="00CB0EC9" w:rsidRPr="006D1916">
              <w:rPr>
                <w:rFonts w:eastAsia="Arial Narrow"/>
                <w:sz w:val="20"/>
                <w:szCs w:val="20"/>
              </w:rPr>
              <w:t>ADMINISTRACIÓN DE LOS SERVICIOS ESTOMATOLÓGICOS</w:t>
            </w:r>
          </w:p>
          <w:p w14:paraId="6619B077" w14:textId="7A0948BD" w:rsidR="0096763E" w:rsidRPr="00734504" w:rsidRDefault="00A30D61" w:rsidP="00734504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734504">
              <w:rPr>
                <w:rFonts w:eastAsia="Arial Narrow"/>
                <w:sz w:val="20"/>
                <w:szCs w:val="20"/>
              </w:rPr>
              <w:t xml:space="preserve">MESAS REDONDAS E INTERCAMBIO DE OPINIONES </w:t>
            </w:r>
            <w:r w:rsidR="00CB0EC9">
              <w:rPr>
                <w:rFonts w:eastAsia="Arial Narrow"/>
                <w:sz w:val="20"/>
                <w:szCs w:val="20"/>
              </w:rPr>
              <w:t>SOBRE LAS ÁREAS DE APORTUNIDAD Y FORTALEZAS DE LA ADMINISTRACIÓN DE SERVICIOS ESTMATOL</w:t>
            </w:r>
            <w:r w:rsidR="00117AD8">
              <w:rPr>
                <w:rFonts w:eastAsia="Arial Narrow"/>
                <w:sz w:val="20"/>
                <w:szCs w:val="20"/>
              </w:rPr>
              <w:t>ÓGICOS</w:t>
            </w:r>
          </w:p>
          <w:p w14:paraId="778BE1B4" w14:textId="69AEEA9C" w:rsidR="0096763E" w:rsidRDefault="00117AD8" w:rsidP="00734504">
            <w:pPr>
              <w:pStyle w:val="Prrafodelista"/>
              <w:numPr>
                <w:ilvl w:val="0"/>
                <w:numId w:val="2"/>
              </w:numPr>
              <w:tabs>
                <w:tab w:val="left" w:pos="3791"/>
              </w:tabs>
              <w:spacing w:line="240" w:lineRule="auto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 xml:space="preserve">IMPLEMENTACIÓN DE LAS </w:t>
            </w:r>
            <w:r w:rsidR="00A30D61" w:rsidRPr="00734504">
              <w:rPr>
                <w:rFonts w:eastAsia="Arial Narrow"/>
                <w:sz w:val="20"/>
                <w:szCs w:val="20"/>
              </w:rPr>
              <w:t>BITACORAS PARA REGISTRO DE ACTIVIDADES</w:t>
            </w:r>
            <w:r>
              <w:rPr>
                <w:rFonts w:eastAsia="Arial Narrow"/>
                <w:sz w:val="20"/>
                <w:szCs w:val="20"/>
              </w:rPr>
              <w:t xml:space="preserve"> A DESARROLLAR DENTRO DE LA ADMINISTRACIÓN ESTOMATOLÓGICA</w:t>
            </w:r>
          </w:p>
          <w:p w14:paraId="7F0A9F3D" w14:textId="0B706A08" w:rsidR="00117AD8" w:rsidRPr="00734504" w:rsidRDefault="00117AD8" w:rsidP="00734504">
            <w:pPr>
              <w:pStyle w:val="Prrafodelista"/>
              <w:numPr>
                <w:ilvl w:val="0"/>
                <w:numId w:val="2"/>
              </w:numPr>
              <w:tabs>
                <w:tab w:val="left" w:pos="3791"/>
              </w:tabs>
              <w:spacing w:line="240" w:lineRule="auto"/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ANALIZARÁ UN DIAGRAMA DE FLUJO SOBRE LOS SERVICIOS ADMINISTRATIVOS ESTOMATOLÓGICOS</w:t>
            </w:r>
          </w:p>
          <w:p w14:paraId="4C5EB04D" w14:textId="7D239352" w:rsidR="0096763E" w:rsidRPr="00734504" w:rsidRDefault="0096763E" w:rsidP="00734504">
            <w:pPr>
              <w:pStyle w:val="Prrafodelista"/>
              <w:spacing w:line="240" w:lineRule="auto"/>
              <w:rPr>
                <w:rFonts w:eastAsia="Arial Narrow"/>
                <w:sz w:val="20"/>
                <w:szCs w:val="20"/>
              </w:rPr>
            </w:pPr>
          </w:p>
        </w:tc>
      </w:tr>
    </w:tbl>
    <w:p w14:paraId="40BFDBB3" w14:textId="76788607" w:rsidR="0096763E" w:rsidRDefault="0096763E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34504" w14:paraId="0D43F574" w14:textId="77777777" w:rsidTr="00734504">
        <w:tc>
          <w:tcPr>
            <w:tcW w:w="8828" w:type="dxa"/>
          </w:tcPr>
          <w:p w14:paraId="577E544E" w14:textId="77777777" w:rsidR="00734504" w:rsidRDefault="00734504">
            <w:pPr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>ACTIVIDADES DE APRENDIZAJE</w:t>
            </w:r>
            <w:r>
              <w:rPr>
                <w:rFonts w:eastAsia="Arial Narrow"/>
                <w:b/>
                <w:bCs/>
                <w:sz w:val="20"/>
                <w:szCs w:val="20"/>
              </w:rPr>
              <w:t xml:space="preserve"> INDEPENDIENTES</w:t>
            </w:r>
          </w:p>
          <w:p w14:paraId="1B1D0309" w14:textId="77777777" w:rsidR="00734504" w:rsidRPr="00734504" w:rsidRDefault="00734504" w:rsidP="0073450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734504">
              <w:rPr>
                <w:rFonts w:eastAsia="Arial Narrow"/>
                <w:sz w:val="20"/>
                <w:szCs w:val="20"/>
              </w:rPr>
              <w:t>TAREAS Y TRABAJOS DE INVESTIGACIÓN</w:t>
            </w:r>
          </w:p>
          <w:p w14:paraId="37963FEA" w14:textId="77777777" w:rsidR="00734504" w:rsidRPr="00734504" w:rsidRDefault="00734504" w:rsidP="0073450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Narrow"/>
                <w:sz w:val="20"/>
                <w:szCs w:val="20"/>
              </w:rPr>
            </w:pPr>
            <w:r w:rsidRPr="00734504">
              <w:rPr>
                <w:rFonts w:eastAsia="Arial Narrow"/>
                <w:sz w:val="20"/>
                <w:szCs w:val="20"/>
              </w:rPr>
              <w:t xml:space="preserve">ELABORACIÓN DE MAPAS CONCEPTUALES Y CUADROS SINÒPTICO COMPARATIVOS </w:t>
            </w:r>
          </w:p>
          <w:p w14:paraId="1A1ED5A4" w14:textId="77777777" w:rsidR="00734504" w:rsidRPr="00734504" w:rsidRDefault="00734504" w:rsidP="00734504">
            <w:pPr>
              <w:pStyle w:val="Prrafodelista"/>
              <w:numPr>
                <w:ilvl w:val="0"/>
                <w:numId w:val="1"/>
              </w:numPr>
              <w:jc w:val="both"/>
              <w:rPr>
                <w:rFonts w:eastAsia="Arial Narrow"/>
                <w:sz w:val="20"/>
                <w:szCs w:val="20"/>
              </w:rPr>
            </w:pPr>
            <w:r w:rsidRPr="00734504">
              <w:rPr>
                <w:rFonts w:eastAsia="Arial Narrow"/>
                <w:sz w:val="20"/>
                <w:szCs w:val="20"/>
              </w:rPr>
              <w:t xml:space="preserve">LECTURAS DE DIFERENTES BIBLIOGRAFÍAS  </w:t>
            </w:r>
          </w:p>
          <w:p w14:paraId="14FBCF85" w14:textId="77777777" w:rsidR="00734504" w:rsidRDefault="00734504" w:rsidP="00734504">
            <w:pPr>
              <w:pStyle w:val="Prrafodelista"/>
              <w:numPr>
                <w:ilvl w:val="0"/>
                <w:numId w:val="1"/>
              </w:numPr>
              <w:tabs>
                <w:tab w:val="left" w:pos="3791"/>
              </w:tabs>
              <w:rPr>
                <w:rFonts w:eastAsia="Arial Narrow"/>
                <w:sz w:val="20"/>
                <w:szCs w:val="20"/>
              </w:rPr>
            </w:pPr>
            <w:r w:rsidRPr="00734504">
              <w:rPr>
                <w:rFonts w:eastAsia="Arial Narrow"/>
                <w:sz w:val="20"/>
                <w:szCs w:val="20"/>
              </w:rPr>
              <w:t>ELABORACIÓN DE RESÚMENES Y FICHAS</w:t>
            </w:r>
          </w:p>
          <w:p w14:paraId="3F1B16BC" w14:textId="2C0799B0" w:rsidR="00CB0EC9" w:rsidRPr="00734504" w:rsidRDefault="00CB0EC9" w:rsidP="00734504">
            <w:pPr>
              <w:pStyle w:val="Prrafodelista"/>
              <w:numPr>
                <w:ilvl w:val="0"/>
                <w:numId w:val="1"/>
              </w:numPr>
              <w:tabs>
                <w:tab w:val="left" w:pos="3791"/>
              </w:tabs>
              <w:rPr>
                <w:rFonts w:eastAsia="Arial Narrow"/>
                <w:sz w:val="20"/>
                <w:szCs w:val="20"/>
              </w:rPr>
            </w:pPr>
            <w:r>
              <w:rPr>
                <w:rFonts w:eastAsia="Arial Narrow"/>
                <w:sz w:val="20"/>
                <w:szCs w:val="20"/>
              </w:rPr>
              <w:t>INVESTIGAR LA TERMINOLOGÍA DENTRO DE LA ADMINISTRACIÓN DE SERVICIOS ESTOMATOLÓGICOS</w:t>
            </w:r>
          </w:p>
        </w:tc>
      </w:tr>
    </w:tbl>
    <w:p w14:paraId="08BAA1CC" w14:textId="7ADDCE45" w:rsidR="00734504" w:rsidRDefault="00734504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2A3F31FE" w14:textId="77777777" w:rsidR="00734504" w:rsidRDefault="00734504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4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96763E" w:rsidRPr="006D1916" w14:paraId="619673E0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37F9" w14:textId="77777777" w:rsidR="0096763E" w:rsidRPr="006D1916" w:rsidRDefault="00A30D61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MODALIDADES DE EVALUACIÓN DE LA ASIGNATURA </w:t>
            </w:r>
          </w:p>
          <w:p w14:paraId="3BDC0C0C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ASISTENCIA: 10% </w:t>
            </w:r>
          </w:p>
          <w:p w14:paraId="03C6F1DE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TRABAJO EN EQUIPO: 10 %</w:t>
            </w:r>
          </w:p>
          <w:p w14:paraId="02398C65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MAPAS MENTALES 10%</w:t>
            </w:r>
          </w:p>
          <w:p w14:paraId="74CBC1C0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TAREAS                    10%</w:t>
            </w:r>
          </w:p>
          <w:p w14:paraId="47D4D265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EXPOSICIONES Y PARTICIPACIONES: 10%</w:t>
            </w:r>
          </w:p>
          <w:p w14:paraId="4A984FF9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EXAMEN: 20 %</w:t>
            </w:r>
          </w:p>
          <w:p w14:paraId="5040D0C8" w14:textId="77777777" w:rsidR="0096763E" w:rsidRPr="006D1916" w:rsidRDefault="00A30D61">
            <w:pPr>
              <w:spacing w:line="240" w:lineRule="auto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ELABORACION DE PROYECTO DE INVERCION: 30%</w:t>
            </w:r>
          </w:p>
        </w:tc>
      </w:tr>
    </w:tbl>
    <w:p w14:paraId="63E855CE" w14:textId="77777777" w:rsidR="0096763E" w:rsidRDefault="0096763E">
      <w:pPr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5"/>
        <w:tblW w:w="90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15"/>
      </w:tblGrid>
      <w:tr w:rsidR="0096763E" w:rsidRPr="006D1916" w14:paraId="46DEFEFD" w14:textId="77777777"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09C38" w14:textId="77777777" w:rsidR="0096763E" w:rsidRPr="006D1916" w:rsidRDefault="00A30D61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t xml:space="preserve">DESCRIBA EL PERFIL DEL PERSONAL ACADÉMICO DE ASIGNATURA QUE DEBE IMPARTIR EL PROGRAMA </w:t>
            </w:r>
          </w:p>
          <w:p w14:paraId="5AE60F1F" w14:textId="51F3F034" w:rsidR="0096763E" w:rsidRPr="006D1916" w:rsidRDefault="00A30D61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EL PERSONAL DOCENTE APTO PARA IMPARTIR LA MATERIA, POR SUS CONOCIMIENTOS PROFESIONALES DIRIGIDOS A ESTA </w:t>
            </w:r>
            <w:r w:rsidR="00202B1C" w:rsidRPr="006D1916">
              <w:rPr>
                <w:rFonts w:eastAsia="Arial Narrow"/>
                <w:sz w:val="20"/>
                <w:szCs w:val="20"/>
              </w:rPr>
              <w:t>ASIGNATURA ES</w:t>
            </w:r>
            <w:r w:rsidRPr="006D1916">
              <w:rPr>
                <w:rFonts w:eastAsia="Arial Narrow"/>
                <w:sz w:val="20"/>
                <w:szCs w:val="20"/>
              </w:rPr>
              <w:t xml:space="preserve"> UN CIRUJANO DENTISTA, ESTOMATÓLOGO Y/O ODONTÓLOGO CON DOMINIO EN EL TEMA Y  EXPERIENCIA DOCENTE DE DOS AÑOS.</w:t>
            </w:r>
          </w:p>
        </w:tc>
      </w:tr>
    </w:tbl>
    <w:p w14:paraId="73E90ADF" w14:textId="77777777" w:rsidR="0096763E" w:rsidRPr="006D1916" w:rsidRDefault="0096763E">
      <w:pPr>
        <w:spacing w:line="240" w:lineRule="auto"/>
        <w:jc w:val="both"/>
        <w:rPr>
          <w:rFonts w:eastAsia="Arial Narrow"/>
          <w:sz w:val="20"/>
          <w:szCs w:val="20"/>
        </w:rPr>
      </w:pPr>
    </w:p>
    <w:tbl>
      <w:tblPr>
        <w:tblStyle w:val="a6"/>
        <w:tblW w:w="9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96763E" w:rsidRPr="006D1916" w14:paraId="7A67FDA8" w14:textId="77777777">
        <w:trPr>
          <w:trHeight w:val="551"/>
        </w:trPr>
        <w:tc>
          <w:tcPr>
            <w:tcW w:w="9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FA7B" w14:textId="77777777" w:rsidR="0096763E" w:rsidRPr="006D1916" w:rsidRDefault="00A30D61">
            <w:pPr>
              <w:shd w:val="clear" w:color="auto" w:fill="E6E6E6"/>
              <w:spacing w:line="240" w:lineRule="auto"/>
              <w:jc w:val="both"/>
              <w:rPr>
                <w:rFonts w:eastAsia="Arial Narrow"/>
                <w:b/>
                <w:bCs/>
                <w:sz w:val="20"/>
                <w:szCs w:val="20"/>
              </w:rPr>
            </w:pPr>
            <w:r w:rsidRPr="006D1916">
              <w:rPr>
                <w:rFonts w:eastAsia="Arial Narrow"/>
                <w:b/>
                <w:bCs/>
                <w:sz w:val="20"/>
                <w:szCs w:val="20"/>
              </w:rPr>
              <w:lastRenderedPageBreak/>
              <w:t xml:space="preserve">BIBLIOGRAFÍA (AUTOR, TÍTULO, EDITORIAL, AÑO Y NÚMERO DE EDICIÓN) </w:t>
            </w:r>
          </w:p>
          <w:tbl>
            <w:tblPr>
              <w:tblStyle w:val="a7"/>
              <w:tblW w:w="8950" w:type="dxa"/>
              <w:tblInd w:w="2" w:type="dxa"/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4035"/>
              <w:gridCol w:w="1775"/>
              <w:gridCol w:w="805"/>
            </w:tblGrid>
            <w:tr w:rsidR="0096763E" w:rsidRPr="006D1916" w14:paraId="231915D5" w14:textId="77777777">
              <w:trPr>
                <w:trHeight w:val="272"/>
              </w:trPr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060290F" w14:textId="77777777" w:rsidR="0096763E" w:rsidRPr="006D1916" w:rsidRDefault="00A30D61">
                  <w:pPr>
                    <w:spacing w:line="240" w:lineRule="auto"/>
                    <w:jc w:val="center"/>
                    <w:rPr>
                      <w:rFonts w:eastAsia="Arial Narrow"/>
                      <w:b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b/>
                      <w:sz w:val="20"/>
                      <w:szCs w:val="20"/>
                    </w:rPr>
                    <w:t>AUTOR</w:t>
                  </w:r>
                </w:p>
              </w:tc>
              <w:tc>
                <w:tcPr>
                  <w:tcW w:w="40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413FF43" w14:textId="77777777" w:rsidR="0096763E" w:rsidRPr="006D1916" w:rsidRDefault="00A30D61">
                  <w:pPr>
                    <w:spacing w:line="240" w:lineRule="auto"/>
                    <w:jc w:val="center"/>
                    <w:rPr>
                      <w:rFonts w:eastAsia="Arial Narrow"/>
                      <w:b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E348CDF" w14:textId="77777777" w:rsidR="0096763E" w:rsidRPr="006D1916" w:rsidRDefault="00A30D61">
                  <w:pPr>
                    <w:spacing w:line="240" w:lineRule="auto"/>
                    <w:jc w:val="center"/>
                    <w:rPr>
                      <w:rFonts w:eastAsia="Arial Narrow"/>
                      <w:b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10D378D" w14:textId="77777777" w:rsidR="0096763E" w:rsidRPr="006D1916" w:rsidRDefault="00A30D61">
                  <w:pPr>
                    <w:spacing w:line="240" w:lineRule="auto"/>
                    <w:jc w:val="center"/>
                    <w:rPr>
                      <w:rFonts w:eastAsia="Arial Narrow"/>
                      <w:b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b/>
                      <w:sz w:val="20"/>
                      <w:szCs w:val="20"/>
                    </w:rPr>
                    <w:t>AÑO</w:t>
                  </w:r>
                </w:p>
              </w:tc>
            </w:tr>
            <w:tr w:rsidR="0096763E" w:rsidRPr="006D1916" w14:paraId="6F0B2984" w14:textId="77777777" w:rsidTr="006D1916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675EBA" w14:textId="77777777" w:rsidR="0096763E" w:rsidRPr="006D1916" w:rsidRDefault="00A30D61" w:rsidP="006D1916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MÜNCH GALINDO L.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A9D0F2" w14:textId="77777777" w:rsidR="0096763E" w:rsidRPr="006D1916" w:rsidRDefault="00A30D61" w:rsidP="006D1916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PLAN DE NEGOCIO. 2ª ED.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9C1C9C6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CIUDAD DE MÉXICO: TRILLAS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66A66B" w14:textId="77777777" w:rsidR="0096763E" w:rsidRPr="006D1916" w:rsidRDefault="00A30D61" w:rsidP="006D1916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2018.</w:t>
                  </w:r>
                </w:p>
              </w:tc>
            </w:tr>
            <w:tr w:rsidR="0096763E" w:rsidRPr="006D1916" w14:paraId="14713EE3" w14:textId="77777777" w:rsidTr="006D1916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A449435" w14:textId="77777777" w:rsidR="0096763E" w:rsidRPr="006D1916" w:rsidRDefault="00A30D61" w:rsidP="006D1916">
                  <w:pPr>
                    <w:spacing w:before="240" w:after="240"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 xml:space="preserve">KAHABUKA FK. 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F6746B" w14:textId="77777777" w:rsidR="0096763E" w:rsidRPr="006D1916" w:rsidRDefault="00A30D61" w:rsidP="006D1916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ORAL HEALTH CARE FOR SOCIALLY DISADVANTAGED COMMUNITIES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DD0B6F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HAUPPAUGE, N.Y.: NOVA SCIENCE PUBLISHERS, INC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0C5DA5" w14:textId="77777777" w:rsidR="0096763E" w:rsidRPr="006D1916" w:rsidRDefault="00A30D61" w:rsidP="006D1916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2012</w:t>
                  </w:r>
                </w:p>
              </w:tc>
            </w:tr>
            <w:tr w:rsidR="0096763E" w:rsidRPr="006D1916" w14:paraId="04D83128" w14:textId="77777777" w:rsidTr="006D1916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8649EE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MÜNCH GALINDO L, GARCÍA MARTÍNEZ JG.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5CF0388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FUNDAMENTOS DE ADMINISTRACIÓN 13 ED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1C74A9B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MÉXICO: EDITORIAL</w:t>
                  </w:r>
                </w:p>
                <w:p w14:paraId="5585D9C0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TRILLAS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FF727F" w14:textId="77777777" w:rsidR="0096763E" w:rsidRPr="006D1916" w:rsidRDefault="00A30D61" w:rsidP="006D1916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2019.</w:t>
                  </w:r>
                </w:p>
              </w:tc>
            </w:tr>
            <w:tr w:rsidR="0096763E" w:rsidRPr="006D1916" w14:paraId="7E96BCD5" w14:textId="77777777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74E275CA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PARÁS AYALA J ESTRADA G.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2ECDB14F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ADMINISTRE SU CONSULTORIO COMO UNA EMPRESA DE SERVICIO 2 ED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2417DEF8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AMOLCA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42D19D92" w14:textId="77777777" w:rsidR="0096763E" w:rsidRPr="006D1916" w:rsidRDefault="00A30D61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2011.</w:t>
                  </w:r>
                </w:p>
              </w:tc>
            </w:tr>
            <w:tr w:rsidR="0096763E" w:rsidRPr="006D1916" w14:paraId="6945BAE6" w14:textId="77777777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77D72C90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  <w:p w14:paraId="14D593D1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0946402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37CD8B93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37060FD" w14:textId="77777777" w:rsidR="0096763E" w:rsidRPr="006D1916" w:rsidRDefault="0096763E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</w:tr>
            <w:tr w:rsidR="0096763E" w:rsidRPr="006D1916" w14:paraId="67072FB7" w14:textId="77777777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14:paraId="33200676" w14:textId="77777777" w:rsidR="0096763E" w:rsidRPr="006D1916" w:rsidRDefault="00A30D61">
                  <w:pPr>
                    <w:spacing w:before="240" w:after="240"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EMMANUEL K. NGWAINMBI</w:t>
                  </w: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EA4AED6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HEALTHCARE MANAGEMENT STRATEGY, COMMUNICATION, AND DEVELOPMENT CHALLENGES AND SOLUTIONS IN DEVELOPING COUNTRIES</w:t>
                  </w: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3ED43D01" w14:textId="77777777" w:rsidR="0096763E" w:rsidRPr="006D1916" w:rsidRDefault="00A30D61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LANHAM: LEXINGTON BOOKS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14:paraId="6F35338A" w14:textId="77777777" w:rsidR="0096763E" w:rsidRPr="006D1916" w:rsidRDefault="00A30D61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  <w:r w:rsidRPr="006D1916">
                    <w:rPr>
                      <w:rFonts w:eastAsia="Arial Narrow"/>
                      <w:sz w:val="20"/>
                      <w:szCs w:val="20"/>
                    </w:rPr>
                    <w:t>2014</w:t>
                  </w:r>
                </w:p>
              </w:tc>
            </w:tr>
            <w:tr w:rsidR="0096763E" w:rsidRPr="006D1916" w14:paraId="6AB1E3A3" w14:textId="77777777">
              <w:trPr>
                <w:trHeight w:val="272"/>
              </w:trPr>
              <w:tc>
                <w:tcPr>
                  <w:tcW w:w="23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9BE5F9E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0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66E599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7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182F714" w14:textId="77777777" w:rsidR="0096763E" w:rsidRPr="006D1916" w:rsidRDefault="0096763E">
                  <w:pPr>
                    <w:spacing w:line="240" w:lineRule="auto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84D5B3D" w14:textId="77777777" w:rsidR="0096763E" w:rsidRPr="006D1916" w:rsidRDefault="0096763E">
                  <w:pPr>
                    <w:spacing w:line="240" w:lineRule="auto"/>
                    <w:jc w:val="center"/>
                    <w:rPr>
                      <w:rFonts w:eastAsia="Arial Narrow"/>
                      <w:sz w:val="20"/>
                      <w:szCs w:val="20"/>
                    </w:rPr>
                  </w:pPr>
                </w:p>
              </w:tc>
            </w:tr>
          </w:tbl>
          <w:p w14:paraId="4576DD90" w14:textId="05D417C9" w:rsidR="0096763E" w:rsidRPr="006D1916" w:rsidRDefault="00A30D61">
            <w:pPr>
              <w:shd w:val="clear" w:color="auto" w:fill="E6E6E6"/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 xml:space="preserve">BIBLIOGRAFÍA </w:t>
            </w:r>
            <w:r w:rsidR="00202B1C" w:rsidRPr="006D1916">
              <w:rPr>
                <w:rFonts w:eastAsia="Arial Narrow"/>
                <w:sz w:val="20"/>
                <w:szCs w:val="20"/>
              </w:rPr>
              <w:t>COMPLEMENTARIA (</w:t>
            </w:r>
            <w:r w:rsidRPr="006D1916">
              <w:rPr>
                <w:rFonts w:eastAsia="Arial Narrow"/>
                <w:sz w:val="20"/>
                <w:szCs w:val="20"/>
              </w:rPr>
              <w:t xml:space="preserve">AUTOR, TÍTULO, EDITORIAL, AÑO Y NÚMERO DE EDICIÓN) </w:t>
            </w:r>
          </w:p>
          <w:p w14:paraId="7C1EAA56" w14:textId="77777777" w:rsidR="0096763E" w:rsidRPr="006D1916" w:rsidRDefault="0096763E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</w:p>
          <w:p w14:paraId="3F799AF4" w14:textId="77777777" w:rsidR="0096763E" w:rsidRPr="006D1916" w:rsidRDefault="00A30D61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ÁLVAREZ QUEZADA C, CARRILLO BARACALDO JC. HACIA UN DISEÑO ERGONÓMICO DE LA CLÍNICA DENTAL.</w:t>
            </w:r>
          </w:p>
          <w:p w14:paraId="373A6A44" w14:textId="77777777" w:rsidR="0096763E" w:rsidRPr="006D1916" w:rsidRDefault="00A30D61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rPr>
                <w:rFonts w:eastAsia="Arial Narrow"/>
                <w:sz w:val="20"/>
                <w:szCs w:val="20"/>
              </w:rPr>
              <w:t>GACETA DENTAL: INDUSTRIA Y PROFESIONES. 2001:114 (ENE):34-45. DISPONIBLE EN:</w:t>
            </w:r>
          </w:p>
          <w:bookmarkStart w:id="0" w:name="_heading=h.gjdgxs" w:colFirst="0" w:colLast="0"/>
          <w:bookmarkEnd w:id="0"/>
          <w:p w14:paraId="570B948F" w14:textId="77777777" w:rsidR="0096763E" w:rsidRPr="006D1916" w:rsidRDefault="00A30D61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r w:rsidRPr="006D1916">
              <w:fldChar w:fldCharType="begin"/>
            </w:r>
            <w:r w:rsidRPr="006D1916">
              <w:instrText xml:space="preserve"> HYPERLINK "https://gacetadental.com/2009/04/HACIA-UN-DISEO-ERGONMICO-DE-LA-CLNICA-DENTAL-31007/" \h </w:instrText>
            </w:r>
            <w:r w:rsidRPr="006D1916">
              <w:fldChar w:fldCharType="separate"/>
            </w:r>
            <w:r w:rsidRPr="006D1916">
              <w:rPr>
                <w:rFonts w:eastAsia="Arial Narrow"/>
                <w:color w:val="1155CC"/>
                <w:sz w:val="20"/>
                <w:szCs w:val="20"/>
                <w:u w:val="single"/>
              </w:rPr>
              <w:t>HTTPS://GACETADENTAL.COM/2009/04/HACIA-UN-DISEO-ERGONMICO-DE-LA-CLNICA-DENTAL-31007/</w:t>
            </w:r>
            <w:r w:rsidRPr="006D1916">
              <w:rPr>
                <w:rFonts w:eastAsia="Arial Narrow"/>
                <w:color w:val="1155CC"/>
                <w:sz w:val="20"/>
                <w:szCs w:val="20"/>
                <w:u w:val="single"/>
              </w:rPr>
              <w:fldChar w:fldCharType="end"/>
            </w:r>
          </w:p>
          <w:p w14:paraId="724F1454" w14:textId="77777777" w:rsidR="0096763E" w:rsidRPr="006D1916" w:rsidRDefault="0096763E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bookmarkStart w:id="1" w:name="_heading=h.6gjpe0h7uug9" w:colFirst="0" w:colLast="0"/>
            <w:bookmarkEnd w:id="1"/>
          </w:p>
          <w:p w14:paraId="5ECBC74F" w14:textId="77777777" w:rsidR="0096763E" w:rsidRPr="006D1916" w:rsidRDefault="00A30D61">
            <w:pPr>
              <w:spacing w:before="240" w:after="240" w:line="240" w:lineRule="auto"/>
              <w:jc w:val="both"/>
              <w:rPr>
                <w:rFonts w:eastAsia="Arial Narrow"/>
                <w:sz w:val="20"/>
                <w:szCs w:val="20"/>
              </w:rPr>
            </w:pPr>
            <w:bookmarkStart w:id="2" w:name="_heading=h.youfjbza4605" w:colFirst="0" w:colLast="0"/>
            <w:bookmarkEnd w:id="2"/>
            <w:r w:rsidRPr="006D1916">
              <w:rPr>
                <w:rFonts w:eastAsia="Arial Narrow"/>
                <w:sz w:val="20"/>
                <w:szCs w:val="20"/>
              </w:rPr>
              <w:t>ANAND K. PAREKH. PREVENTION FIRST</w:t>
            </w:r>
            <w:r w:rsidRPr="006D1916">
              <w:rPr>
                <w:sz w:val="20"/>
                <w:szCs w:val="20"/>
              </w:rPr>
              <w:t> </w:t>
            </w:r>
            <w:r w:rsidRPr="006D1916">
              <w:rPr>
                <w:rFonts w:eastAsia="Arial Narrow"/>
                <w:sz w:val="20"/>
                <w:szCs w:val="20"/>
              </w:rPr>
              <w:t>: POLICYMAKING FOR A HEALTHIER AMERICA [INTERNET]. BALTIMORE: JOHNS HOPKINS UNIVERSITY PRESS; 2019 [CITED 2021 OCT 29]. AVAILABLE FROM: HTTPS://SEARCH.EBSCOHOST.COM/LOGIN.ASPX?DIRECT=TRUE&amp;DB=NLEBK&amp;AN=2091620&amp;SITE=EHOST-LIVE</w:t>
            </w:r>
          </w:p>
          <w:p w14:paraId="4AAA1803" w14:textId="77777777" w:rsidR="0096763E" w:rsidRPr="006D1916" w:rsidRDefault="0096763E">
            <w:pPr>
              <w:spacing w:line="240" w:lineRule="auto"/>
              <w:jc w:val="both"/>
              <w:rPr>
                <w:rFonts w:eastAsia="Arial Narrow"/>
                <w:sz w:val="20"/>
                <w:szCs w:val="20"/>
              </w:rPr>
            </w:pPr>
            <w:bookmarkStart w:id="3" w:name="_heading=h.clfkz3lwh0i3" w:colFirst="0" w:colLast="0"/>
            <w:bookmarkEnd w:id="3"/>
          </w:p>
        </w:tc>
      </w:tr>
    </w:tbl>
    <w:p w14:paraId="027B1CAE" w14:textId="77777777" w:rsidR="0096763E" w:rsidRDefault="0096763E">
      <w:pPr>
        <w:tabs>
          <w:tab w:val="left" w:pos="1515"/>
        </w:tabs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sectPr w:rsidR="0096763E">
      <w:pgSz w:w="12240" w:h="15840"/>
      <w:pgMar w:top="851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C6A06"/>
    <w:multiLevelType w:val="hybridMultilevel"/>
    <w:tmpl w:val="5CD4B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257FA"/>
    <w:multiLevelType w:val="hybridMultilevel"/>
    <w:tmpl w:val="B0C872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3E"/>
    <w:rsid w:val="00117AD8"/>
    <w:rsid w:val="00202B1C"/>
    <w:rsid w:val="006D1916"/>
    <w:rsid w:val="00734504"/>
    <w:rsid w:val="0077335F"/>
    <w:rsid w:val="0096763E"/>
    <w:rsid w:val="00A30D61"/>
    <w:rsid w:val="00CB0EC9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1C073"/>
  <w15:docId w15:val="{A7C381BC-B140-46A4-8E0F-E98A9878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D7"/>
  </w:style>
  <w:style w:type="paragraph" w:styleId="Ttulo1">
    <w:name w:val="heading 1"/>
    <w:basedOn w:val="Normal"/>
    <w:next w:val="Normal"/>
    <w:link w:val="Ttulo1Car"/>
    <w:uiPriority w:val="9"/>
    <w:qFormat/>
    <w:rsid w:val="004A25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rsid w:val="004A25D7"/>
    <w:rPr>
      <w:rFonts w:ascii="Arial" w:eastAsia="Arial" w:hAnsi="Arial" w:cs="Arial"/>
      <w:sz w:val="40"/>
      <w:szCs w:val="40"/>
      <w:lang w:val="es" w:eastAsia="es-MX"/>
    </w:rPr>
  </w:style>
  <w:style w:type="paragraph" w:styleId="Prrafodelista">
    <w:name w:val="List Paragraph"/>
    <w:basedOn w:val="Normal"/>
    <w:uiPriority w:val="34"/>
    <w:qFormat/>
    <w:rsid w:val="00B949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5841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34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iuNUiK5BjDYm95V5YB+b45QTg==">AMUW2mUhsUHGDLV/rUk8gextCDPwuumtynG9Tg3bdoSf1D4yIzYr3+wGGuCdbwl4incovSM7mWZKkubzuaNGjHs1DFGn3KVJG9Hg4HX8oWfahRTZmoeBz5Pn0bue57pgC2IHTBzarYc9zQSOZs0kYE9hjvxt4tjAIHhFKiFBM/6ZkzTrMoi9JTOpOSuUWOka0SH1gABvMv4e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DIMESA</dc:creator>
  <cp:lastModifiedBy>eder second call</cp:lastModifiedBy>
  <cp:revision>8</cp:revision>
  <dcterms:created xsi:type="dcterms:W3CDTF">2021-09-10T12:58:00Z</dcterms:created>
  <dcterms:modified xsi:type="dcterms:W3CDTF">2022-03-01T16:54:00Z</dcterms:modified>
</cp:coreProperties>
</file>